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3B8E" w:rsidRDefault="00263B8E" w:rsidP="00CA0D42">
      <w:pPr>
        <w:pStyle w:val="Logos"/>
        <w:tabs>
          <w:tab w:val="left" w:pos="12191"/>
        </w:tabs>
        <w:spacing w:after="0"/>
      </w:pPr>
      <w:r>
        <w:drawing>
          <wp:inline distT="0" distB="0" distL="0" distR="0">
            <wp:extent cx="2185035" cy="1080770"/>
            <wp:effectExtent l="0" t="0" r="5715" b="5080"/>
            <wp:docPr id="24" name="Picture 24" descr="National College for Teaching and Leadership"/>
            <wp:cNvGraphicFramePr/>
            <a:graphic xmlns:a="http://schemas.openxmlformats.org/drawingml/2006/main">
              <a:graphicData uri="http://schemas.openxmlformats.org/drawingml/2006/picture">
                <pic:pic xmlns:pic="http://schemas.openxmlformats.org/drawingml/2006/picture">
                  <pic:nvPicPr>
                    <pic:cNvPr id="24" name="Picture 24" descr="National College for Teaching and Leadership"/>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178685" cy="1075690"/>
                    </a:xfrm>
                    <a:prstGeom prst="rect">
                      <a:avLst/>
                    </a:prstGeom>
                  </pic:spPr>
                </pic:pic>
              </a:graphicData>
            </a:graphic>
          </wp:inline>
        </w:drawing>
      </w:r>
      <w:r>
        <w:tab/>
      </w:r>
      <w:r>
        <w:drawing>
          <wp:inline distT="0" distB="0" distL="0" distR="0">
            <wp:extent cx="1714500" cy="876300"/>
            <wp:effectExtent l="0" t="0" r="0" b="0"/>
            <wp:docPr id="358" name="Picture 3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14500" cy="876300"/>
                    </a:xfrm>
                    <a:prstGeom prst="rect">
                      <a:avLst/>
                    </a:prstGeom>
                    <a:noFill/>
                    <a:ln>
                      <a:noFill/>
                    </a:ln>
                  </pic:spPr>
                </pic:pic>
              </a:graphicData>
            </a:graphic>
          </wp:inline>
        </w:drawing>
      </w:r>
    </w:p>
    <w:p w:rsidR="00B80272" w:rsidRDefault="00263B8E" w:rsidP="00263B8E">
      <w:pPr>
        <w:rPr>
          <w:rFonts w:ascii="Arial" w:hAnsi="Arial" w:cs="Arial"/>
          <w:b/>
          <w:color w:val="104F75"/>
          <w:sz w:val="36"/>
          <w:szCs w:val="36"/>
        </w:rPr>
      </w:pPr>
      <w:r w:rsidRPr="00267F85">
        <w:rPr>
          <w:rFonts w:ascii="Arial" w:eastAsia="Arial" w:hAnsi="Arial" w:cs="Arial"/>
          <w:b/>
          <w:color w:val="104F75"/>
          <w:sz w:val="36"/>
          <w:szCs w:val="36"/>
        </w:rPr>
        <w:t>Pupil premium strategy statement</w:t>
      </w:r>
      <w:r>
        <w:rPr>
          <w:rFonts w:ascii="Arial" w:eastAsia="Arial" w:hAnsi="Arial" w:cs="Arial"/>
          <w:b/>
          <w:color w:val="104F75"/>
          <w:sz w:val="36"/>
          <w:szCs w:val="36"/>
        </w:rPr>
        <w:t>:</w:t>
      </w:r>
      <w:r w:rsidRPr="00267F85">
        <w:rPr>
          <w:rFonts w:ascii="Arial" w:hAnsi="Arial" w:cs="Arial"/>
          <w:b/>
          <w:color w:val="104F75"/>
          <w:sz w:val="36"/>
          <w:szCs w:val="36"/>
        </w:rPr>
        <w:t xml:space="preserve"> </w:t>
      </w:r>
      <w:r w:rsidR="002D0034">
        <w:rPr>
          <w:rFonts w:ascii="Arial" w:hAnsi="Arial" w:cs="Arial"/>
          <w:b/>
          <w:color w:val="104F75"/>
          <w:sz w:val="36"/>
          <w:szCs w:val="36"/>
        </w:rPr>
        <w:t>Aylesford School</w:t>
      </w:r>
    </w:p>
    <w:p w:rsidR="00AE7EF1" w:rsidRPr="00841EE6" w:rsidRDefault="00AE7EF1" w:rsidP="00263B8E"/>
    <w:tbl>
      <w:tblPr>
        <w:tblStyle w:val="TableGrid"/>
        <w:tblW w:w="15417" w:type="dxa"/>
        <w:tblLayout w:type="fixed"/>
        <w:tblLook w:val="04A0" w:firstRow="1" w:lastRow="0" w:firstColumn="1" w:lastColumn="0" w:noHBand="0" w:noVBand="1"/>
      </w:tblPr>
      <w:tblGrid>
        <w:gridCol w:w="2660"/>
        <w:gridCol w:w="1276"/>
        <w:gridCol w:w="3632"/>
        <w:gridCol w:w="1471"/>
        <w:gridCol w:w="4819"/>
        <w:gridCol w:w="1559"/>
      </w:tblGrid>
      <w:tr w:rsidR="00C14FAE" w:rsidRPr="00B80272" w:rsidTr="008B7FE5">
        <w:tc>
          <w:tcPr>
            <w:tcW w:w="15417" w:type="dxa"/>
            <w:gridSpan w:val="6"/>
            <w:shd w:val="clear" w:color="auto" w:fill="DBE5F1" w:themeFill="accent1" w:themeFillTint="33"/>
            <w:tcMar>
              <w:top w:w="57" w:type="dxa"/>
              <w:bottom w:w="57" w:type="dxa"/>
            </w:tcMar>
          </w:tcPr>
          <w:p w:rsidR="00C14FAE" w:rsidRPr="00B80272" w:rsidRDefault="00C14FAE" w:rsidP="00263B8E">
            <w:pPr>
              <w:pStyle w:val="ListParagraph"/>
              <w:numPr>
                <w:ilvl w:val="0"/>
                <w:numId w:val="17"/>
              </w:numPr>
              <w:ind w:left="426" w:hanging="284"/>
              <w:rPr>
                <w:rFonts w:ascii="Arial" w:hAnsi="Arial" w:cs="Arial"/>
                <w:b/>
              </w:rPr>
            </w:pPr>
            <w:r w:rsidRPr="00B80272">
              <w:rPr>
                <w:rFonts w:ascii="Arial" w:hAnsi="Arial" w:cs="Arial"/>
                <w:b/>
              </w:rPr>
              <w:t>Summary information</w:t>
            </w:r>
          </w:p>
        </w:tc>
      </w:tr>
      <w:tr w:rsidR="00C14FAE" w:rsidRPr="00B80272" w:rsidTr="008B7FE5">
        <w:tc>
          <w:tcPr>
            <w:tcW w:w="2660" w:type="dxa"/>
            <w:tcMar>
              <w:top w:w="57" w:type="dxa"/>
              <w:bottom w:w="57" w:type="dxa"/>
            </w:tcMar>
          </w:tcPr>
          <w:p w:rsidR="00C14FAE" w:rsidRPr="00B80272" w:rsidRDefault="00C14FAE" w:rsidP="00236833">
            <w:pPr>
              <w:rPr>
                <w:rFonts w:ascii="Arial" w:hAnsi="Arial" w:cs="Arial"/>
                <w:b/>
              </w:rPr>
            </w:pPr>
            <w:r>
              <w:rPr>
                <w:rFonts w:ascii="Arial" w:hAnsi="Arial" w:cs="Arial"/>
                <w:b/>
              </w:rPr>
              <w:t>School</w:t>
            </w:r>
          </w:p>
        </w:tc>
        <w:tc>
          <w:tcPr>
            <w:tcW w:w="12757" w:type="dxa"/>
            <w:gridSpan w:val="5"/>
            <w:tcMar>
              <w:top w:w="57" w:type="dxa"/>
              <w:bottom w:w="57" w:type="dxa"/>
            </w:tcMar>
          </w:tcPr>
          <w:p w:rsidR="00C14FAE" w:rsidRPr="00B80272" w:rsidRDefault="002D0034">
            <w:pPr>
              <w:rPr>
                <w:rFonts w:ascii="Arial" w:hAnsi="Arial" w:cs="Arial"/>
              </w:rPr>
            </w:pPr>
            <w:r>
              <w:rPr>
                <w:rFonts w:ascii="Arial" w:hAnsi="Arial" w:cs="Arial"/>
              </w:rPr>
              <w:t>Aylesford School</w:t>
            </w:r>
          </w:p>
        </w:tc>
      </w:tr>
      <w:tr w:rsidR="00F25DF2" w:rsidRPr="00B80272" w:rsidTr="008B7FE5">
        <w:tc>
          <w:tcPr>
            <w:tcW w:w="2660" w:type="dxa"/>
            <w:tcMar>
              <w:top w:w="57" w:type="dxa"/>
              <w:bottom w:w="57" w:type="dxa"/>
            </w:tcMar>
          </w:tcPr>
          <w:p w:rsidR="00C14FAE" w:rsidRPr="00B80272" w:rsidRDefault="00C14FAE" w:rsidP="00236833">
            <w:pPr>
              <w:rPr>
                <w:rFonts w:ascii="Arial" w:hAnsi="Arial" w:cs="Arial"/>
                <w:b/>
              </w:rPr>
            </w:pPr>
            <w:r>
              <w:rPr>
                <w:rFonts w:ascii="Arial" w:hAnsi="Arial" w:cs="Arial"/>
                <w:b/>
              </w:rPr>
              <w:t>Academic Year</w:t>
            </w:r>
          </w:p>
        </w:tc>
        <w:tc>
          <w:tcPr>
            <w:tcW w:w="1276" w:type="dxa"/>
            <w:tcMar>
              <w:top w:w="57" w:type="dxa"/>
              <w:bottom w:w="57" w:type="dxa"/>
            </w:tcMar>
          </w:tcPr>
          <w:p w:rsidR="00C14FAE" w:rsidRPr="00B80272" w:rsidRDefault="002567B6">
            <w:pPr>
              <w:rPr>
                <w:rFonts w:ascii="Arial" w:hAnsi="Arial" w:cs="Arial"/>
              </w:rPr>
            </w:pPr>
            <w:r>
              <w:rPr>
                <w:rFonts w:ascii="Arial" w:hAnsi="Arial" w:cs="Arial"/>
              </w:rPr>
              <w:t>2018/2019</w:t>
            </w:r>
          </w:p>
        </w:tc>
        <w:tc>
          <w:tcPr>
            <w:tcW w:w="3632" w:type="dxa"/>
          </w:tcPr>
          <w:p w:rsidR="00C14FAE" w:rsidRPr="00E2488B" w:rsidRDefault="00C14FAE" w:rsidP="00236833">
            <w:pPr>
              <w:rPr>
                <w:rFonts w:ascii="Arial" w:hAnsi="Arial" w:cs="Arial"/>
              </w:rPr>
            </w:pPr>
            <w:r w:rsidRPr="00E2488B">
              <w:rPr>
                <w:rFonts w:ascii="Arial" w:hAnsi="Arial" w:cs="Arial"/>
                <w:b/>
              </w:rPr>
              <w:t>Total PP budget</w:t>
            </w:r>
          </w:p>
        </w:tc>
        <w:tc>
          <w:tcPr>
            <w:tcW w:w="1471" w:type="dxa"/>
          </w:tcPr>
          <w:p w:rsidR="00C14FAE" w:rsidRPr="00E2488B" w:rsidRDefault="002009FE" w:rsidP="002567B6">
            <w:pPr>
              <w:jc w:val="center"/>
              <w:rPr>
                <w:rFonts w:ascii="Arial" w:hAnsi="Arial" w:cs="Arial"/>
              </w:rPr>
            </w:pPr>
            <w:r>
              <w:rPr>
                <w:rFonts w:ascii="Century Schoolbook" w:hAnsi="Century Schoolbook"/>
                <w:color w:val="1F497D"/>
              </w:rPr>
              <w:t>£182,491.71</w:t>
            </w:r>
          </w:p>
        </w:tc>
        <w:tc>
          <w:tcPr>
            <w:tcW w:w="4819" w:type="dxa"/>
          </w:tcPr>
          <w:p w:rsidR="00C14FAE" w:rsidRPr="00B80272" w:rsidRDefault="00C14FAE" w:rsidP="00236833">
            <w:pPr>
              <w:rPr>
                <w:rFonts w:ascii="Arial" w:hAnsi="Arial" w:cs="Arial"/>
              </w:rPr>
            </w:pPr>
            <w:r w:rsidRPr="00B80272">
              <w:rPr>
                <w:rFonts w:ascii="Arial" w:hAnsi="Arial" w:cs="Arial"/>
                <w:b/>
              </w:rPr>
              <w:t>Date of m</w:t>
            </w:r>
            <w:r>
              <w:rPr>
                <w:rFonts w:ascii="Arial" w:hAnsi="Arial" w:cs="Arial"/>
                <w:b/>
              </w:rPr>
              <w:t>ost recent PP Review</w:t>
            </w:r>
          </w:p>
        </w:tc>
        <w:tc>
          <w:tcPr>
            <w:tcW w:w="1559" w:type="dxa"/>
          </w:tcPr>
          <w:p w:rsidR="00C14FAE" w:rsidRPr="00B80272" w:rsidRDefault="002567B6" w:rsidP="002567B6">
            <w:pPr>
              <w:jc w:val="center"/>
              <w:rPr>
                <w:rFonts w:ascii="Arial" w:hAnsi="Arial" w:cs="Arial"/>
              </w:rPr>
            </w:pPr>
            <w:r>
              <w:rPr>
                <w:rFonts w:ascii="Arial" w:hAnsi="Arial" w:cs="Arial"/>
              </w:rPr>
              <w:t>OFSTED</w:t>
            </w:r>
            <w:r w:rsidR="005C411C" w:rsidRPr="006972AF">
              <w:rPr>
                <w:rFonts w:ascii="Arial" w:hAnsi="Arial" w:cs="Arial"/>
              </w:rPr>
              <w:t xml:space="preserve"> </w:t>
            </w:r>
            <w:r>
              <w:rPr>
                <w:rFonts w:ascii="Arial" w:hAnsi="Arial" w:cs="Arial"/>
              </w:rPr>
              <w:t xml:space="preserve">Nov </w:t>
            </w:r>
            <w:r w:rsidR="005C411C" w:rsidRPr="006972AF">
              <w:rPr>
                <w:rFonts w:ascii="Arial" w:hAnsi="Arial" w:cs="Arial"/>
              </w:rPr>
              <w:t>201</w:t>
            </w:r>
            <w:r>
              <w:rPr>
                <w:rFonts w:ascii="Arial" w:hAnsi="Arial" w:cs="Arial"/>
              </w:rPr>
              <w:t>8</w:t>
            </w:r>
          </w:p>
        </w:tc>
      </w:tr>
      <w:tr w:rsidR="006972AF" w:rsidRPr="00B80272" w:rsidTr="008B7FE5">
        <w:tc>
          <w:tcPr>
            <w:tcW w:w="2660" w:type="dxa"/>
            <w:tcMar>
              <w:top w:w="57" w:type="dxa"/>
              <w:bottom w:w="57" w:type="dxa"/>
            </w:tcMar>
          </w:tcPr>
          <w:p w:rsidR="006972AF" w:rsidRPr="00B80272" w:rsidRDefault="006972AF" w:rsidP="007A4005">
            <w:pPr>
              <w:rPr>
                <w:rFonts w:ascii="Arial" w:hAnsi="Arial" w:cs="Arial"/>
              </w:rPr>
            </w:pPr>
            <w:r w:rsidRPr="00B80272">
              <w:rPr>
                <w:rFonts w:ascii="Arial" w:hAnsi="Arial" w:cs="Arial"/>
                <w:b/>
              </w:rPr>
              <w:t>Number of pupils eligible for PP</w:t>
            </w:r>
          </w:p>
        </w:tc>
        <w:tc>
          <w:tcPr>
            <w:tcW w:w="1276" w:type="dxa"/>
            <w:tcMar>
              <w:top w:w="57" w:type="dxa"/>
              <w:bottom w:w="57" w:type="dxa"/>
            </w:tcMar>
          </w:tcPr>
          <w:p w:rsidR="006972AF" w:rsidRPr="00B80272" w:rsidRDefault="002009FE" w:rsidP="002567B6">
            <w:pPr>
              <w:jc w:val="center"/>
              <w:rPr>
                <w:rFonts w:ascii="Arial" w:hAnsi="Arial" w:cs="Arial"/>
              </w:rPr>
            </w:pPr>
            <w:r>
              <w:rPr>
                <w:rFonts w:ascii="Arial" w:hAnsi="Arial" w:cs="Arial"/>
              </w:rPr>
              <w:t>196</w:t>
            </w:r>
          </w:p>
        </w:tc>
        <w:tc>
          <w:tcPr>
            <w:tcW w:w="3632" w:type="dxa"/>
          </w:tcPr>
          <w:p w:rsidR="006972AF" w:rsidRPr="00B80272" w:rsidRDefault="006972AF" w:rsidP="00C14FAE">
            <w:pPr>
              <w:rPr>
                <w:rFonts w:ascii="Arial" w:hAnsi="Arial" w:cs="Arial"/>
              </w:rPr>
            </w:pPr>
          </w:p>
        </w:tc>
        <w:tc>
          <w:tcPr>
            <w:tcW w:w="1471" w:type="dxa"/>
          </w:tcPr>
          <w:p w:rsidR="006972AF" w:rsidRPr="00B80272" w:rsidRDefault="006972AF">
            <w:pPr>
              <w:rPr>
                <w:rFonts w:ascii="Arial" w:hAnsi="Arial" w:cs="Arial"/>
              </w:rPr>
            </w:pPr>
          </w:p>
        </w:tc>
        <w:tc>
          <w:tcPr>
            <w:tcW w:w="4819" w:type="dxa"/>
          </w:tcPr>
          <w:p w:rsidR="006972AF" w:rsidRPr="00B80272" w:rsidRDefault="006972AF" w:rsidP="00C14FAE">
            <w:pPr>
              <w:rPr>
                <w:rFonts w:ascii="Arial" w:hAnsi="Arial" w:cs="Arial"/>
              </w:rPr>
            </w:pPr>
            <w:r w:rsidRPr="00C542C7">
              <w:rPr>
                <w:rFonts w:ascii="Arial" w:hAnsi="Arial" w:cs="Arial"/>
                <w:b/>
              </w:rPr>
              <w:t>Date for next internal review</w:t>
            </w:r>
            <w:r>
              <w:rPr>
                <w:rFonts w:ascii="Arial" w:hAnsi="Arial" w:cs="Arial"/>
                <w:b/>
              </w:rPr>
              <w:t xml:space="preserve"> of this strategy</w:t>
            </w:r>
          </w:p>
        </w:tc>
        <w:tc>
          <w:tcPr>
            <w:tcW w:w="1559" w:type="dxa"/>
          </w:tcPr>
          <w:p w:rsidR="006972AF" w:rsidRPr="00B80272" w:rsidRDefault="002567B6" w:rsidP="002567B6">
            <w:pPr>
              <w:jc w:val="center"/>
              <w:rPr>
                <w:rFonts w:ascii="Arial" w:hAnsi="Arial" w:cs="Arial"/>
              </w:rPr>
            </w:pPr>
            <w:r w:rsidRPr="005749DA">
              <w:rPr>
                <w:rFonts w:ascii="Arial" w:hAnsi="Arial" w:cs="Arial"/>
                <w:highlight w:val="yellow"/>
              </w:rPr>
              <w:t>TBC</w:t>
            </w:r>
          </w:p>
        </w:tc>
      </w:tr>
    </w:tbl>
    <w:p w:rsidR="00B80272" w:rsidRPr="001C74B1" w:rsidRDefault="00B80272">
      <w:pPr>
        <w:rPr>
          <w:rFonts w:ascii="Arial" w:hAnsi="Arial" w:cs="Arial"/>
          <w:sz w:val="24"/>
          <w:szCs w:val="24"/>
        </w:rPr>
      </w:pPr>
    </w:p>
    <w:tbl>
      <w:tblPr>
        <w:tblStyle w:val="TableGrid"/>
        <w:tblW w:w="15417" w:type="dxa"/>
        <w:tblLook w:val="04A0" w:firstRow="1" w:lastRow="0" w:firstColumn="1" w:lastColumn="0" w:noHBand="0" w:noVBand="1"/>
      </w:tblPr>
      <w:tblGrid>
        <w:gridCol w:w="15417"/>
      </w:tblGrid>
      <w:tr w:rsidR="00B80272" w:rsidRPr="00B80272" w:rsidTr="00746605">
        <w:tc>
          <w:tcPr>
            <w:tcW w:w="15417" w:type="dxa"/>
            <w:shd w:val="clear" w:color="auto" w:fill="DBE5F1" w:themeFill="accent1" w:themeFillTint="33"/>
            <w:tcMar>
              <w:top w:w="57" w:type="dxa"/>
              <w:bottom w:w="57" w:type="dxa"/>
            </w:tcMar>
          </w:tcPr>
          <w:p w:rsidR="00B80272" w:rsidRPr="00A979C4" w:rsidRDefault="005C411C" w:rsidP="002567B6">
            <w:pPr>
              <w:pStyle w:val="ListParagraph"/>
              <w:numPr>
                <w:ilvl w:val="0"/>
                <w:numId w:val="17"/>
              </w:numPr>
              <w:ind w:left="426" w:hanging="284"/>
              <w:rPr>
                <w:rFonts w:ascii="Arial" w:hAnsi="Arial" w:cs="Arial"/>
                <w:b/>
              </w:rPr>
            </w:pPr>
            <w:r w:rsidRPr="00A979C4">
              <w:rPr>
                <w:rFonts w:ascii="Arial" w:eastAsia="Arial" w:hAnsi="Arial" w:cs="Arial"/>
                <w:b/>
              </w:rPr>
              <w:t>Impact in 201</w:t>
            </w:r>
            <w:r w:rsidR="002567B6">
              <w:rPr>
                <w:rFonts w:ascii="Arial" w:eastAsia="Arial" w:hAnsi="Arial" w:cs="Arial"/>
                <w:b/>
              </w:rPr>
              <w:t>8</w:t>
            </w:r>
          </w:p>
        </w:tc>
      </w:tr>
      <w:tr w:rsidR="007A4005" w:rsidRPr="00B80272" w:rsidTr="007A4005">
        <w:tc>
          <w:tcPr>
            <w:tcW w:w="15417" w:type="dxa"/>
            <w:tcMar>
              <w:top w:w="57" w:type="dxa"/>
              <w:bottom w:w="57" w:type="dxa"/>
            </w:tcMar>
          </w:tcPr>
          <w:p w:rsidR="007A4005" w:rsidRPr="00DC3232" w:rsidRDefault="007A4005" w:rsidP="007A4005">
            <w:pPr>
              <w:rPr>
                <w:rFonts w:cs="Arial"/>
                <w:i/>
                <w:sz w:val="18"/>
                <w:szCs w:val="18"/>
              </w:rPr>
            </w:pPr>
            <w:proofErr w:type="spellStart"/>
            <w:r w:rsidRPr="00DC3232">
              <w:rPr>
                <w:sz w:val="24"/>
                <w:szCs w:val="24"/>
              </w:rPr>
              <w:t>Yr</w:t>
            </w:r>
            <w:proofErr w:type="spellEnd"/>
            <w:r w:rsidRPr="00DC3232">
              <w:rPr>
                <w:sz w:val="24"/>
                <w:szCs w:val="24"/>
              </w:rPr>
              <w:t xml:space="preserve"> 10 GCSE Eng. Lang. results with attainment of disadvantaged students (grade 4+ =71%) exceeding that of non-disadvantaged (grade 4+ 70%) </w:t>
            </w:r>
            <w:r w:rsidR="0044060A" w:rsidRPr="00DC3232">
              <w:rPr>
                <w:sz w:val="24"/>
                <w:szCs w:val="24"/>
              </w:rPr>
              <w:t xml:space="preserve"> </w:t>
            </w:r>
          </w:p>
        </w:tc>
      </w:tr>
      <w:tr w:rsidR="007A4005" w:rsidRPr="00B80272" w:rsidTr="007A4005">
        <w:tc>
          <w:tcPr>
            <w:tcW w:w="15417" w:type="dxa"/>
            <w:tcMar>
              <w:top w:w="57" w:type="dxa"/>
              <w:bottom w:w="57" w:type="dxa"/>
            </w:tcMar>
          </w:tcPr>
          <w:p w:rsidR="007A4005" w:rsidRPr="00DC3232" w:rsidRDefault="007A4005" w:rsidP="004F0740">
            <w:pPr>
              <w:rPr>
                <w:rFonts w:cs="Arial"/>
                <w:i/>
                <w:sz w:val="18"/>
                <w:szCs w:val="18"/>
              </w:rPr>
            </w:pPr>
            <w:r w:rsidRPr="00DC3232">
              <w:rPr>
                <w:sz w:val="24"/>
                <w:szCs w:val="24"/>
              </w:rPr>
              <w:t>PA (10%) absence for PP students has reduced  by 6.4% to within 4.6% of national (2016 v 2017)</w:t>
            </w:r>
          </w:p>
        </w:tc>
      </w:tr>
      <w:tr w:rsidR="007A4005" w:rsidRPr="00B80272" w:rsidTr="007A4005">
        <w:tc>
          <w:tcPr>
            <w:tcW w:w="15417" w:type="dxa"/>
            <w:tcMar>
              <w:top w:w="57" w:type="dxa"/>
              <w:bottom w:w="57" w:type="dxa"/>
            </w:tcMar>
          </w:tcPr>
          <w:p w:rsidR="007A4005" w:rsidRPr="00DC3232" w:rsidRDefault="007A4005" w:rsidP="004F0740">
            <w:pPr>
              <w:rPr>
                <w:sz w:val="24"/>
                <w:szCs w:val="24"/>
              </w:rPr>
            </w:pPr>
            <w:r w:rsidRPr="00DC3232">
              <w:rPr>
                <w:rFonts w:cs="Arial"/>
              </w:rPr>
              <w:t>PP attendance has significantly improved from 88.8% T1 2016-17 to 90.3% T1 2017-18</w:t>
            </w:r>
          </w:p>
        </w:tc>
      </w:tr>
      <w:tr w:rsidR="007A4005" w:rsidRPr="00B80272" w:rsidTr="007A4005">
        <w:tc>
          <w:tcPr>
            <w:tcW w:w="15417" w:type="dxa"/>
            <w:tcMar>
              <w:top w:w="57" w:type="dxa"/>
              <w:bottom w:w="57" w:type="dxa"/>
            </w:tcMar>
          </w:tcPr>
          <w:p w:rsidR="007A4005" w:rsidRPr="00CB3FF5" w:rsidRDefault="005749DA" w:rsidP="005749DA">
            <w:pPr>
              <w:rPr>
                <w:sz w:val="24"/>
                <w:szCs w:val="24"/>
              </w:rPr>
            </w:pPr>
            <w:r w:rsidRPr="00CB3FF5">
              <w:rPr>
                <w:sz w:val="24"/>
                <w:szCs w:val="24"/>
              </w:rPr>
              <w:t>OFSTED</w:t>
            </w:r>
            <w:r w:rsidR="00E420D3">
              <w:rPr>
                <w:sz w:val="24"/>
                <w:szCs w:val="24"/>
              </w:rPr>
              <w:t>:</w:t>
            </w:r>
            <w:r w:rsidRPr="00CB3FF5">
              <w:rPr>
                <w:sz w:val="24"/>
                <w:szCs w:val="24"/>
              </w:rPr>
              <w:t xml:space="preserve"> Nov 2018: </w:t>
            </w:r>
            <w:r w:rsidRPr="005749DA">
              <w:rPr>
                <w:sz w:val="24"/>
                <w:szCs w:val="24"/>
              </w:rPr>
              <w:t>School leaders are using pupil premium money and the Year 7 literacy and numeracy catch-up funding more thoughtfully to provide a wide range of support for these groups. Additional support is well planned. For exa</w:t>
            </w:r>
            <w:r w:rsidR="00CB3FF5">
              <w:rPr>
                <w:sz w:val="24"/>
                <w:szCs w:val="24"/>
              </w:rPr>
              <w:t>mple, all disadvantaged pupils b</w:t>
            </w:r>
            <w:r w:rsidRPr="005749DA">
              <w:rPr>
                <w:sz w:val="24"/>
                <w:szCs w:val="24"/>
              </w:rPr>
              <w:t>enefit from the extra help in English and mathematics they access during mentor time. As a result, disadvantaged pupils are now making more progress towards catching up with their peers.</w:t>
            </w:r>
          </w:p>
        </w:tc>
      </w:tr>
      <w:tr w:rsidR="007A4005" w:rsidRPr="00B80272" w:rsidTr="007A4005">
        <w:tc>
          <w:tcPr>
            <w:tcW w:w="15417" w:type="dxa"/>
            <w:tcMar>
              <w:top w:w="57" w:type="dxa"/>
              <w:bottom w:w="57" w:type="dxa"/>
            </w:tcMar>
          </w:tcPr>
          <w:tbl>
            <w:tblPr>
              <w:tblW w:w="9008" w:type="dxa"/>
              <w:tblLook w:val="04A0" w:firstRow="1" w:lastRow="0" w:firstColumn="1" w:lastColumn="0" w:noHBand="0" w:noVBand="1"/>
            </w:tblPr>
            <w:tblGrid>
              <w:gridCol w:w="1720"/>
              <w:gridCol w:w="960"/>
              <w:gridCol w:w="960"/>
              <w:gridCol w:w="960"/>
              <w:gridCol w:w="960"/>
              <w:gridCol w:w="1528"/>
              <w:gridCol w:w="392"/>
              <w:gridCol w:w="1528"/>
            </w:tblGrid>
            <w:tr w:rsidR="007E63ED" w:rsidRPr="002D5FA9" w:rsidTr="007E63ED">
              <w:trPr>
                <w:gridAfter w:val="3"/>
                <w:wAfter w:w="3448" w:type="dxa"/>
                <w:trHeight w:val="405"/>
              </w:trPr>
              <w:tc>
                <w:tcPr>
                  <w:tcW w:w="1720" w:type="dxa"/>
                  <w:tcBorders>
                    <w:top w:val="nil"/>
                    <w:left w:val="nil"/>
                    <w:bottom w:val="nil"/>
                    <w:right w:val="nil"/>
                  </w:tcBorders>
                  <w:shd w:val="clear" w:color="auto" w:fill="auto"/>
                  <w:noWrap/>
                  <w:vAlign w:val="bottom"/>
                  <w:hideMark/>
                </w:tcPr>
                <w:p w:rsidR="007E63ED" w:rsidRPr="002D5FA9" w:rsidRDefault="007E63ED" w:rsidP="00010615">
                  <w:pPr>
                    <w:rPr>
                      <w:rFonts w:ascii="Calibri" w:eastAsia="Times New Roman" w:hAnsi="Calibri" w:cs="Times New Roman"/>
                      <w:color w:val="000000"/>
                      <w:lang w:eastAsia="en-GB"/>
                    </w:rPr>
                  </w:pPr>
                </w:p>
              </w:tc>
              <w:tc>
                <w:tcPr>
                  <w:tcW w:w="2880" w:type="dxa"/>
                  <w:gridSpan w:val="3"/>
                  <w:tcBorders>
                    <w:top w:val="nil"/>
                    <w:left w:val="nil"/>
                    <w:bottom w:val="nil"/>
                    <w:right w:val="nil"/>
                  </w:tcBorders>
                  <w:shd w:val="clear" w:color="auto" w:fill="auto"/>
                  <w:noWrap/>
                  <w:vAlign w:val="bottom"/>
                  <w:hideMark/>
                </w:tcPr>
                <w:p w:rsidR="007E63ED" w:rsidRDefault="007E63ED" w:rsidP="00010615">
                  <w:pPr>
                    <w:rPr>
                      <w:rFonts w:ascii="Arial" w:eastAsia="Times New Roman" w:hAnsi="Arial" w:cs="Arial"/>
                      <w:b/>
                      <w:bCs/>
                      <w:sz w:val="32"/>
                      <w:szCs w:val="32"/>
                      <w:lang w:eastAsia="en-GB"/>
                    </w:rPr>
                  </w:pPr>
                </w:p>
                <w:p w:rsidR="007E63ED" w:rsidRDefault="007E63ED" w:rsidP="00010615">
                  <w:pPr>
                    <w:rPr>
                      <w:rFonts w:ascii="Arial" w:eastAsia="Times New Roman" w:hAnsi="Arial" w:cs="Arial"/>
                      <w:b/>
                      <w:bCs/>
                      <w:sz w:val="32"/>
                      <w:szCs w:val="32"/>
                      <w:lang w:eastAsia="en-GB"/>
                    </w:rPr>
                  </w:pPr>
                </w:p>
                <w:p w:rsidR="007E63ED" w:rsidRDefault="007E63ED" w:rsidP="00010615">
                  <w:pPr>
                    <w:rPr>
                      <w:rFonts w:ascii="Arial" w:eastAsia="Times New Roman" w:hAnsi="Arial" w:cs="Arial"/>
                      <w:b/>
                      <w:bCs/>
                      <w:sz w:val="32"/>
                      <w:szCs w:val="32"/>
                      <w:lang w:eastAsia="en-GB"/>
                    </w:rPr>
                  </w:pPr>
                </w:p>
                <w:p w:rsidR="007E63ED" w:rsidRDefault="007E63ED" w:rsidP="00010615">
                  <w:pPr>
                    <w:rPr>
                      <w:rFonts w:ascii="Arial" w:eastAsia="Times New Roman" w:hAnsi="Arial" w:cs="Arial"/>
                      <w:b/>
                      <w:bCs/>
                      <w:sz w:val="32"/>
                      <w:szCs w:val="32"/>
                      <w:lang w:eastAsia="en-GB"/>
                    </w:rPr>
                  </w:pPr>
                </w:p>
                <w:p w:rsidR="007E63ED" w:rsidRDefault="007E63ED" w:rsidP="00010615">
                  <w:pPr>
                    <w:rPr>
                      <w:rFonts w:ascii="Arial" w:eastAsia="Times New Roman" w:hAnsi="Arial" w:cs="Arial"/>
                      <w:b/>
                      <w:bCs/>
                      <w:sz w:val="32"/>
                      <w:szCs w:val="32"/>
                      <w:lang w:eastAsia="en-GB"/>
                    </w:rPr>
                  </w:pPr>
                </w:p>
                <w:p w:rsidR="007E63ED" w:rsidRDefault="007E63ED" w:rsidP="00010615">
                  <w:pPr>
                    <w:rPr>
                      <w:rFonts w:ascii="Arial" w:eastAsia="Times New Roman" w:hAnsi="Arial" w:cs="Arial"/>
                      <w:b/>
                      <w:bCs/>
                      <w:sz w:val="32"/>
                      <w:szCs w:val="32"/>
                      <w:lang w:eastAsia="en-GB"/>
                    </w:rPr>
                  </w:pPr>
                </w:p>
                <w:p w:rsidR="007E63ED" w:rsidRDefault="007E63ED" w:rsidP="00010615">
                  <w:pPr>
                    <w:rPr>
                      <w:rFonts w:ascii="Arial" w:eastAsia="Times New Roman" w:hAnsi="Arial" w:cs="Arial"/>
                      <w:b/>
                      <w:bCs/>
                      <w:sz w:val="32"/>
                      <w:szCs w:val="32"/>
                      <w:lang w:eastAsia="en-GB"/>
                    </w:rPr>
                  </w:pPr>
                </w:p>
                <w:p w:rsidR="007E63ED" w:rsidRPr="002D5FA9" w:rsidRDefault="002101BF" w:rsidP="002101BF">
                  <w:pPr>
                    <w:jc w:val="center"/>
                    <w:rPr>
                      <w:rFonts w:ascii="Arial" w:eastAsia="Times New Roman" w:hAnsi="Arial" w:cs="Arial"/>
                      <w:b/>
                      <w:bCs/>
                      <w:sz w:val="32"/>
                      <w:szCs w:val="32"/>
                      <w:lang w:eastAsia="en-GB"/>
                    </w:rPr>
                  </w:pPr>
                  <w:r>
                    <w:rPr>
                      <w:rFonts w:ascii="Arial" w:eastAsia="Times New Roman" w:hAnsi="Arial" w:cs="Arial"/>
                      <w:b/>
                      <w:bCs/>
                      <w:sz w:val="32"/>
                      <w:szCs w:val="32"/>
                      <w:lang w:eastAsia="en-GB"/>
                    </w:rPr>
                    <w:t>PP % Grade 4+</w:t>
                  </w:r>
                </w:p>
              </w:tc>
              <w:tc>
                <w:tcPr>
                  <w:tcW w:w="960" w:type="dxa"/>
                  <w:tcBorders>
                    <w:top w:val="nil"/>
                    <w:left w:val="nil"/>
                    <w:bottom w:val="nil"/>
                    <w:right w:val="nil"/>
                  </w:tcBorders>
                  <w:shd w:val="clear" w:color="auto" w:fill="auto"/>
                  <w:noWrap/>
                  <w:vAlign w:val="bottom"/>
                  <w:hideMark/>
                </w:tcPr>
                <w:p w:rsidR="007E63ED" w:rsidRPr="002D5FA9" w:rsidRDefault="007E63ED" w:rsidP="00010615">
                  <w:pPr>
                    <w:rPr>
                      <w:rFonts w:ascii="Calibri" w:eastAsia="Times New Roman" w:hAnsi="Calibri" w:cs="Times New Roman"/>
                      <w:color w:val="000000"/>
                      <w:lang w:eastAsia="en-GB"/>
                    </w:rPr>
                  </w:pPr>
                </w:p>
              </w:tc>
            </w:tr>
            <w:tr w:rsidR="007E63ED" w:rsidRPr="002D5FA9" w:rsidTr="007E63ED">
              <w:trPr>
                <w:trHeight w:val="540"/>
              </w:trPr>
              <w:tc>
                <w:tcPr>
                  <w:tcW w:w="1720" w:type="dxa"/>
                  <w:tcBorders>
                    <w:top w:val="nil"/>
                    <w:left w:val="nil"/>
                    <w:bottom w:val="nil"/>
                    <w:right w:val="nil"/>
                  </w:tcBorders>
                  <w:shd w:val="clear" w:color="auto" w:fill="auto"/>
                  <w:noWrap/>
                  <w:vAlign w:val="bottom"/>
                  <w:hideMark/>
                </w:tcPr>
                <w:p w:rsidR="007E63ED" w:rsidRPr="002D5FA9" w:rsidRDefault="007E63ED" w:rsidP="00010615">
                  <w:pPr>
                    <w:rPr>
                      <w:rFonts w:ascii="Arial" w:eastAsia="Times New Roman" w:hAnsi="Arial" w:cs="Arial"/>
                      <w:b/>
                      <w:bCs/>
                      <w:sz w:val="32"/>
                      <w:szCs w:val="32"/>
                      <w:lang w:eastAsia="en-GB"/>
                    </w:rPr>
                  </w:pPr>
                </w:p>
              </w:tc>
              <w:tc>
                <w:tcPr>
                  <w:tcW w:w="960" w:type="dxa"/>
                  <w:tcBorders>
                    <w:top w:val="single" w:sz="4" w:space="0" w:color="auto"/>
                    <w:left w:val="single" w:sz="4" w:space="0" w:color="auto"/>
                    <w:bottom w:val="single" w:sz="4" w:space="0" w:color="auto"/>
                    <w:right w:val="nil"/>
                  </w:tcBorders>
                  <w:shd w:val="clear" w:color="auto" w:fill="auto"/>
                  <w:vAlign w:val="bottom"/>
                  <w:hideMark/>
                </w:tcPr>
                <w:p w:rsidR="007E63ED" w:rsidRPr="002D5FA9" w:rsidRDefault="007E63ED" w:rsidP="007E63ED">
                  <w:pPr>
                    <w:jc w:val="center"/>
                    <w:rPr>
                      <w:rFonts w:ascii="Arial" w:eastAsia="Times New Roman" w:hAnsi="Arial" w:cs="Arial"/>
                      <w:b/>
                      <w:bCs/>
                      <w:sz w:val="20"/>
                      <w:szCs w:val="20"/>
                      <w:lang w:eastAsia="en-GB"/>
                    </w:rPr>
                  </w:pPr>
                  <w:r w:rsidRPr="002D5FA9">
                    <w:rPr>
                      <w:rFonts w:ascii="Arial" w:eastAsia="Times New Roman" w:hAnsi="Arial" w:cs="Arial"/>
                      <w:b/>
                      <w:bCs/>
                      <w:sz w:val="20"/>
                      <w:szCs w:val="20"/>
                      <w:lang w:eastAsia="en-GB"/>
                    </w:rPr>
                    <w:t>2016 GCSE</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E63ED" w:rsidRPr="002D5FA9" w:rsidRDefault="007E63ED" w:rsidP="007E63ED">
                  <w:pPr>
                    <w:jc w:val="center"/>
                    <w:rPr>
                      <w:rFonts w:ascii="Arial" w:eastAsia="Times New Roman" w:hAnsi="Arial" w:cs="Arial"/>
                      <w:b/>
                      <w:bCs/>
                      <w:sz w:val="20"/>
                      <w:szCs w:val="20"/>
                      <w:lang w:eastAsia="en-GB"/>
                    </w:rPr>
                  </w:pPr>
                  <w:r w:rsidRPr="002D5FA9">
                    <w:rPr>
                      <w:rFonts w:ascii="Arial" w:eastAsia="Times New Roman" w:hAnsi="Arial" w:cs="Arial"/>
                      <w:b/>
                      <w:bCs/>
                      <w:sz w:val="20"/>
                      <w:szCs w:val="20"/>
                      <w:lang w:eastAsia="en-GB"/>
                    </w:rPr>
                    <w:t>2017 GCSE</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7E63ED" w:rsidRPr="002D5FA9" w:rsidRDefault="007E63ED" w:rsidP="00B11757">
                  <w:pPr>
                    <w:jc w:val="center"/>
                    <w:rPr>
                      <w:rFonts w:ascii="Arial" w:eastAsia="Times New Roman" w:hAnsi="Arial" w:cs="Arial"/>
                      <w:b/>
                      <w:bCs/>
                      <w:sz w:val="20"/>
                      <w:szCs w:val="20"/>
                      <w:lang w:eastAsia="en-GB"/>
                    </w:rPr>
                  </w:pPr>
                  <w:r>
                    <w:rPr>
                      <w:rFonts w:ascii="Arial" w:eastAsia="Times New Roman" w:hAnsi="Arial" w:cs="Arial"/>
                      <w:b/>
                      <w:bCs/>
                      <w:sz w:val="20"/>
                      <w:szCs w:val="20"/>
                      <w:lang w:eastAsia="en-GB"/>
                    </w:rPr>
                    <w:t>20</w:t>
                  </w:r>
                  <w:r w:rsidRPr="002D5FA9">
                    <w:rPr>
                      <w:rFonts w:ascii="Arial" w:eastAsia="Times New Roman" w:hAnsi="Arial" w:cs="Arial"/>
                      <w:b/>
                      <w:bCs/>
                      <w:sz w:val="20"/>
                      <w:szCs w:val="20"/>
                      <w:lang w:eastAsia="en-GB"/>
                    </w:rPr>
                    <w:t xml:space="preserve">18 </w:t>
                  </w:r>
                  <w:r>
                    <w:rPr>
                      <w:rFonts w:ascii="Arial" w:eastAsia="Times New Roman" w:hAnsi="Arial" w:cs="Arial"/>
                      <w:b/>
                      <w:bCs/>
                      <w:sz w:val="20"/>
                      <w:szCs w:val="20"/>
                      <w:lang w:eastAsia="en-GB"/>
                    </w:rPr>
                    <w:t>GCSE</w:t>
                  </w:r>
                </w:p>
              </w:tc>
              <w:tc>
                <w:tcPr>
                  <w:tcW w:w="960" w:type="dxa"/>
                  <w:tcBorders>
                    <w:top w:val="nil"/>
                    <w:left w:val="nil"/>
                    <w:bottom w:val="nil"/>
                    <w:right w:val="nil"/>
                  </w:tcBorders>
                  <w:shd w:val="clear" w:color="auto" w:fill="auto"/>
                  <w:noWrap/>
                  <w:vAlign w:val="bottom"/>
                  <w:hideMark/>
                </w:tcPr>
                <w:p w:rsidR="007E63ED" w:rsidRPr="002D5FA9" w:rsidRDefault="007E63ED" w:rsidP="00010615">
                  <w:pPr>
                    <w:rPr>
                      <w:rFonts w:ascii="Arial" w:eastAsia="Times New Roman" w:hAnsi="Arial" w:cs="Arial"/>
                      <w:b/>
                      <w:bCs/>
                      <w:sz w:val="20"/>
                      <w:szCs w:val="20"/>
                      <w:lang w:eastAsia="en-GB"/>
                    </w:rPr>
                  </w:pPr>
                </w:p>
              </w:tc>
              <w:tc>
                <w:tcPr>
                  <w:tcW w:w="152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E63ED" w:rsidRPr="002D5FA9" w:rsidRDefault="002101BF" w:rsidP="007E63ED">
                  <w:pPr>
                    <w:jc w:val="center"/>
                    <w:rPr>
                      <w:rFonts w:ascii="Arial" w:eastAsia="Times New Roman" w:hAnsi="Arial" w:cs="Arial"/>
                      <w:b/>
                      <w:bCs/>
                      <w:sz w:val="20"/>
                      <w:szCs w:val="20"/>
                      <w:lang w:eastAsia="en-GB"/>
                    </w:rPr>
                  </w:pPr>
                  <w:r>
                    <w:rPr>
                      <w:rFonts w:ascii="Arial" w:eastAsia="Times New Roman" w:hAnsi="Arial" w:cs="Arial"/>
                      <w:b/>
                      <w:bCs/>
                      <w:sz w:val="20"/>
                      <w:szCs w:val="20"/>
                      <w:lang w:eastAsia="en-GB"/>
                    </w:rPr>
                    <w:t xml:space="preserve">PP </w:t>
                  </w:r>
                  <w:proofErr w:type="spellStart"/>
                  <w:r w:rsidR="007E63ED" w:rsidRPr="002D5FA9">
                    <w:rPr>
                      <w:rFonts w:ascii="Arial" w:eastAsia="Times New Roman" w:hAnsi="Arial" w:cs="Arial"/>
                      <w:b/>
                      <w:bCs/>
                      <w:sz w:val="20"/>
                      <w:szCs w:val="20"/>
                      <w:lang w:eastAsia="en-GB"/>
                    </w:rPr>
                    <w:t>Yr</w:t>
                  </w:r>
                  <w:proofErr w:type="spellEnd"/>
                  <w:r w:rsidR="007E63ED" w:rsidRPr="002D5FA9">
                    <w:rPr>
                      <w:rFonts w:ascii="Arial" w:eastAsia="Times New Roman" w:hAnsi="Arial" w:cs="Arial"/>
                      <w:b/>
                      <w:bCs/>
                      <w:sz w:val="20"/>
                      <w:szCs w:val="20"/>
                      <w:lang w:eastAsia="en-GB"/>
                    </w:rPr>
                    <w:t xml:space="preserve"> 10 GCSE</w:t>
                  </w:r>
                  <w:r w:rsidR="007E63ED">
                    <w:rPr>
                      <w:rFonts w:ascii="Arial" w:eastAsia="Times New Roman" w:hAnsi="Arial" w:cs="Arial"/>
                      <w:b/>
                      <w:bCs/>
                      <w:sz w:val="20"/>
                      <w:szCs w:val="20"/>
                      <w:lang w:eastAsia="en-GB"/>
                    </w:rPr>
                    <w:t xml:space="preserve"> 2017</w:t>
                  </w:r>
                </w:p>
              </w:tc>
              <w:tc>
                <w:tcPr>
                  <w:tcW w:w="392" w:type="dxa"/>
                  <w:tcBorders>
                    <w:top w:val="nil"/>
                    <w:left w:val="nil"/>
                    <w:bottom w:val="nil"/>
                    <w:right w:val="single" w:sz="4" w:space="0" w:color="auto"/>
                  </w:tcBorders>
                  <w:shd w:val="clear" w:color="auto" w:fill="auto"/>
                  <w:noWrap/>
                  <w:vAlign w:val="bottom"/>
                  <w:hideMark/>
                </w:tcPr>
                <w:p w:rsidR="007E63ED" w:rsidRPr="002D5FA9" w:rsidRDefault="007E63ED" w:rsidP="00010615">
                  <w:pPr>
                    <w:rPr>
                      <w:rFonts w:ascii="Arial" w:eastAsia="Times New Roman" w:hAnsi="Arial" w:cs="Arial"/>
                      <w:b/>
                      <w:bCs/>
                      <w:sz w:val="20"/>
                      <w:szCs w:val="20"/>
                      <w:lang w:eastAsia="en-GB"/>
                    </w:rPr>
                  </w:pPr>
                </w:p>
              </w:tc>
              <w:tc>
                <w:tcPr>
                  <w:tcW w:w="1528" w:type="dxa"/>
                  <w:tcBorders>
                    <w:top w:val="single" w:sz="4" w:space="0" w:color="auto"/>
                    <w:left w:val="single" w:sz="4" w:space="0" w:color="auto"/>
                    <w:bottom w:val="single" w:sz="4" w:space="0" w:color="auto"/>
                    <w:right w:val="single" w:sz="4" w:space="0" w:color="auto"/>
                  </w:tcBorders>
                  <w:vAlign w:val="bottom"/>
                </w:tcPr>
                <w:p w:rsidR="007E63ED" w:rsidRPr="002D5FA9" w:rsidRDefault="002101BF" w:rsidP="007E63ED">
                  <w:pPr>
                    <w:jc w:val="center"/>
                    <w:rPr>
                      <w:rFonts w:ascii="Arial" w:eastAsia="Times New Roman" w:hAnsi="Arial" w:cs="Arial"/>
                      <w:b/>
                      <w:bCs/>
                      <w:sz w:val="20"/>
                      <w:szCs w:val="20"/>
                      <w:lang w:eastAsia="en-GB"/>
                    </w:rPr>
                  </w:pPr>
                  <w:r>
                    <w:rPr>
                      <w:rFonts w:ascii="Arial" w:eastAsia="Times New Roman" w:hAnsi="Arial" w:cs="Arial"/>
                      <w:b/>
                      <w:bCs/>
                      <w:sz w:val="20"/>
                      <w:szCs w:val="20"/>
                      <w:lang w:eastAsia="en-GB"/>
                    </w:rPr>
                    <w:t xml:space="preserve">PP </w:t>
                  </w:r>
                  <w:proofErr w:type="spellStart"/>
                  <w:r w:rsidR="007E63ED" w:rsidRPr="002D5FA9">
                    <w:rPr>
                      <w:rFonts w:ascii="Arial" w:eastAsia="Times New Roman" w:hAnsi="Arial" w:cs="Arial"/>
                      <w:b/>
                      <w:bCs/>
                      <w:sz w:val="20"/>
                      <w:szCs w:val="20"/>
                      <w:lang w:eastAsia="en-GB"/>
                    </w:rPr>
                    <w:t>Yr</w:t>
                  </w:r>
                  <w:proofErr w:type="spellEnd"/>
                  <w:r w:rsidR="007E63ED" w:rsidRPr="002D5FA9">
                    <w:rPr>
                      <w:rFonts w:ascii="Arial" w:eastAsia="Times New Roman" w:hAnsi="Arial" w:cs="Arial"/>
                      <w:b/>
                      <w:bCs/>
                      <w:sz w:val="20"/>
                      <w:szCs w:val="20"/>
                      <w:lang w:eastAsia="en-GB"/>
                    </w:rPr>
                    <w:t xml:space="preserve"> 10 GCSE</w:t>
                  </w:r>
                  <w:r w:rsidR="007E63ED">
                    <w:rPr>
                      <w:rFonts w:ascii="Arial" w:eastAsia="Times New Roman" w:hAnsi="Arial" w:cs="Arial"/>
                      <w:b/>
                      <w:bCs/>
                      <w:sz w:val="20"/>
                      <w:szCs w:val="20"/>
                      <w:lang w:eastAsia="en-GB"/>
                    </w:rPr>
                    <w:t xml:space="preserve"> 2018</w:t>
                  </w:r>
                </w:p>
              </w:tc>
            </w:tr>
            <w:tr w:rsidR="007E63ED" w:rsidRPr="002D5FA9" w:rsidTr="00DC3232">
              <w:trPr>
                <w:trHeight w:val="300"/>
              </w:trPr>
              <w:tc>
                <w:tcPr>
                  <w:tcW w:w="172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E63ED" w:rsidRPr="002D5FA9" w:rsidRDefault="007E63ED" w:rsidP="00010615">
                  <w:pPr>
                    <w:rPr>
                      <w:rFonts w:ascii="Arial" w:eastAsia="Times New Roman" w:hAnsi="Arial" w:cs="Arial"/>
                      <w:sz w:val="20"/>
                      <w:szCs w:val="20"/>
                      <w:lang w:eastAsia="en-GB"/>
                    </w:rPr>
                  </w:pPr>
                  <w:r w:rsidRPr="002D5FA9">
                    <w:rPr>
                      <w:rFonts w:ascii="Arial" w:eastAsia="Times New Roman" w:hAnsi="Arial" w:cs="Arial"/>
                      <w:sz w:val="20"/>
                      <w:szCs w:val="20"/>
                      <w:lang w:eastAsia="en-GB"/>
                    </w:rPr>
                    <w:t>English Literature</w:t>
                  </w:r>
                </w:p>
              </w:tc>
              <w:tc>
                <w:tcPr>
                  <w:tcW w:w="960" w:type="dxa"/>
                  <w:tcBorders>
                    <w:top w:val="nil"/>
                    <w:left w:val="nil"/>
                    <w:bottom w:val="single" w:sz="4" w:space="0" w:color="auto"/>
                    <w:right w:val="nil"/>
                  </w:tcBorders>
                  <w:shd w:val="clear" w:color="000000" w:fill="FFFFFF"/>
                  <w:noWrap/>
                  <w:vAlign w:val="bottom"/>
                  <w:hideMark/>
                </w:tcPr>
                <w:p w:rsidR="007E63ED" w:rsidRPr="002D5FA9" w:rsidRDefault="007E63ED" w:rsidP="00010615">
                  <w:pPr>
                    <w:jc w:val="center"/>
                    <w:rPr>
                      <w:rFonts w:ascii="Arial" w:eastAsia="Times New Roman" w:hAnsi="Arial" w:cs="Arial"/>
                      <w:sz w:val="20"/>
                      <w:szCs w:val="20"/>
                      <w:lang w:eastAsia="en-GB"/>
                    </w:rPr>
                  </w:pPr>
                  <w:r w:rsidRPr="002D5FA9">
                    <w:rPr>
                      <w:rFonts w:ascii="Arial" w:eastAsia="Times New Roman" w:hAnsi="Arial" w:cs="Arial"/>
                      <w:sz w:val="20"/>
                      <w:szCs w:val="20"/>
                      <w:lang w:eastAsia="en-GB"/>
                    </w:rPr>
                    <w:t>35</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E63ED" w:rsidRPr="002D5FA9" w:rsidRDefault="007E63ED" w:rsidP="00010615">
                  <w:pPr>
                    <w:jc w:val="center"/>
                    <w:rPr>
                      <w:rFonts w:ascii="Arial" w:eastAsia="Times New Roman" w:hAnsi="Arial" w:cs="Arial"/>
                      <w:sz w:val="20"/>
                      <w:szCs w:val="20"/>
                      <w:lang w:eastAsia="en-GB"/>
                    </w:rPr>
                  </w:pPr>
                  <w:r w:rsidRPr="002D5FA9">
                    <w:rPr>
                      <w:rFonts w:ascii="Arial" w:eastAsia="Times New Roman" w:hAnsi="Arial" w:cs="Arial"/>
                      <w:sz w:val="20"/>
                      <w:szCs w:val="20"/>
                      <w:lang w:eastAsia="en-GB"/>
                    </w:rPr>
                    <w:t>19</w:t>
                  </w:r>
                </w:p>
              </w:tc>
              <w:tc>
                <w:tcPr>
                  <w:tcW w:w="960" w:type="dxa"/>
                  <w:tcBorders>
                    <w:top w:val="nil"/>
                    <w:left w:val="nil"/>
                    <w:bottom w:val="single" w:sz="4" w:space="0" w:color="auto"/>
                    <w:right w:val="single" w:sz="4" w:space="0" w:color="auto"/>
                  </w:tcBorders>
                  <w:shd w:val="clear" w:color="auto" w:fill="auto"/>
                  <w:noWrap/>
                  <w:vAlign w:val="bottom"/>
                </w:tcPr>
                <w:p w:rsidR="007E63ED" w:rsidRPr="00DC3232" w:rsidRDefault="00B11757" w:rsidP="00B11757">
                  <w:pPr>
                    <w:jc w:val="center"/>
                    <w:rPr>
                      <w:rFonts w:ascii="Calibri" w:eastAsia="Times New Roman" w:hAnsi="Calibri" w:cs="Times New Roman"/>
                      <w:color w:val="000000"/>
                      <w:lang w:eastAsia="en-GB"/>
                    </w:rPr>
                  </w:pPr>
                  <w:r w:rsidRPr="00DC3232">
                    <w:rPr>
                      <w:rFonts w:ascii="Calibri" w:eastAsia="Times New Roman" w:hAnsi="Calibri" w:cs="Times New Roman"/>
                      <w:color w:val="000000"/>
                      <w:lang w:eastAsia="en-GB"/>
                    </w:rPr>
                    <w:t>26</w:t>
                  </w:r>
                </w:p>
              </w:tc>
              <w:tc>
                <w:tcPr>
                  <w:tcW w:w="960" w:type="dxa"/>
                  <w:tcBorders>
                    <w:top w:val="nil"/>
                    <w:left w:val="nil"/>
                    <w:bottom w:val="nil"/>
                    <w:right w:val="nil"/>
                  </w:tcBorders>
                  <w:shd w:val="clear" w:color="auto" w:fill="auto"/>
                  <w:noWrap/>
                  <w:vAlign w:val="bottom"/>
                  <w:hideMark/>
                </w:tcPr>
                <w:p w:rsidR="007E63ED" w:rsidRPr="002D5FA9" w:rsidRDefault="007E63ED" w:rsidP="00010615">
                  <w:pPr>
                    <w:rPr>
                      <w:rFonts w:ascii="Calibri" w:eastAsia="Times New Roman" w:hAnsi="Calibri" w:cs="Times New Roman"/>
                      <w:color w:val="000000"/>
                      <w:lang w:eastAsia="en-GB"/>
                    </w:rPr>
                  </w:pPr>
                </w:p>
              </w:tc>
              <w:tc>
                <w:tcPr>
                  <w:tcW w:w="1528" w:type="dxa"/>
                  <w:tcBorders>
                    <w:top w:val="nil"/>
                    <w:left w:val="single" w:sz="4" w:space="0" w:color="auto"/>
                    <w:bottom w:val="single" w:sz="4" w:space="0" w:color="auto"/>
                    <w:right w:val="single" w:sz="4" w:space="0" w:color="auto"/>
                  </w:tcBorders>
                  <w:shd w:val="clear" w:color="auto" w:fill="auto"/>
                  <w:noWrap/>
                  <w:vAlign w:val="bottom"/>
                  <w:hideMark/>
                </w:tcPr>
                <w:p w:rsidR="007E63ED" w:rsidRPr="002D5FA9" w:rsidRDefault="007E63ED" w:rsidP="007E63ED">
                  <w:pPr>
                    <w:jc w:val="center"/>
                    <w:rPr>
                      <w:rFonts w:ascii="Calibri" w:eastAsia="Times New Roman" w:hAnsi="Calibri" w:cs="Times New Roman"/>
                      <w:color w:val="000000"/>
                      <w:lang w:eastAsia="en-GB"/>
                    </w:rPr>
                  </w:pPr>
                  <w:r w:rsidRPr="002D5FA9">
                    <w:rPr>
                      <w:rFonts w:ascii="Calibri" w:eastAsia="Times New Roman" w:hAnsi="Calibri" w:cs="Times New Roman"/>
                      <w:color w:val="000000"/>
                      <w:lang w:eastAsia="en-GB"/>
                    </w:rPr>
                    <w:t>14</w:t>
                  </w:r>
                </w:p>
              </w:tc>
              <w:tc>
                <w:tcPr>
                  <w:tcW w:w="392" w:type="dxa"/>
                  <w:tcBorders>
                    <w:top w:val="nil"/>
                    <w:left w:val="nil"/>
                    <w:bottom w:val="nil"/>
                    <w:right w:val="single" w:sz="4" w:space="0" w:color="auto"/>
                  </w:tcBorders>
                  <w:shd w:val="clear" w:color="auto" w:fill="auto"/>
                  <w:noWrap/>
                  <w:vAlign w:val="bottom"/>
                  <w:hideMark/>
                </w:tcPr>
                <w:p w:rsidR="007E63ED" w:rsidRPr="002D5FA9" w:rsidRDefault="007E63ED" w:rsidP="00010615">
                  <w:pPr>
                    <w:rPr>
                      <w:rFonts w:ascii="Calibri" w:eastAsia="Times New Roman" w:hAnsi="Calibri" w:cs="Times New Roman"/>
                      <w:color w:val="000000"/>
                      <w:lang w:eastAsia="en-GB"/>
                    </w:rPr>
                  </w:pPr>
                </w:p>
              </w:tc>
              <w:tc>
                <w:tcPr>
                  <w:tcW w:w="1528" w:type="dxa"/>
                  <w:tcBorders>
                    <w:top w:val="single" w:sz="4" w:space="0" w:color="auto"/>
                    <w:left w:val="single" w:sz="4" w:space="0" w:color="auto"/>
                    <w:bottom w:val="single" w:sz="4" w:space="0" w:color="auto"/>
                    <w:right w:val="single" w:sz="4" w:space="0" w:color="auto"/>
                  </w:tcBorders>
                  <w:shd w:val="clear" w:color="auto" w:fill="auto"/>
                  <w:vAlign w:val="bottom"/>
                </w:tcPr>
                <w:p w:rsidR="007E63ED" w:rsidRPr="00DC3232" w:rsidRDefault="00DC3232" w:rsidP="00010615">
                  <w:pPr>
                    <w:jc w:val="center"/>
                    <w:rPr>
                      <w:rFonts w:ascii="Calibri" w:eastAsia="Times New Roman" w:hAnsi="Calibri" w:cs="Times New Roman"/>
                      <w:color w:val="000000"/>
                      <w:lang w:eastAsia="en-GB"/>
                    </w:rPr>
                  </w:pPr>
                  <w:r w:rsidRPr="00DC3232">
                    <w:rPr>
                      <w:rFonts w:ascii="Calibri" w:eastAsia="Times New Roman" w:hAnsi="Calibri" w:cs="Times New Roman"/>
                      <w:color w:val="000000"/>
                      <w:lang w:eastAsia="en-GB"/>
                    </w:rPr>
                    <w:t>31</w:t>
                  </w:r>
                </w:p>
              </w:tc>
            </w:tr>
            <w:tr w:rsidR="007E63ED" w:rsidRPr="002D5FA9" w:rsidTr="002101BF">
              <w:trPr>
                <w:gridAfter w:val="1"/>
                <w:wAfter w:w="1528" w:type="dxa"/>
                <w:trHeight w:val="345"/>
              </w:trPr>
              <w:tc>
                <w:tcPr>
                  <w:tcW w:w="1720" w:type="dxa"/>
                  <w:tcBorders>
                    <w:top w:val="nil"/>
                    <w:left w:val="single" w:sz="4" w:space="0" w:color="auto"/>
                    <w:bottom w:val="single" w:sz="4" w:space="0" w:color="auto"/>
                    <w:right w:val="single" w:sz="4" w:space="0" w:color="auto"/>
                  </w:tcBorders>
                  <w:shd w:val="clear" w:color="000000" w:fill="FFFFFF"/>
                  <w:noWrap/>
                  <w:vAlign w:val="bottom"/>
                  <w:hideMark/>
                </w:tcPr>
                <w:p w:rsidR="007E63ED" w:rsidRPr="002D5FA9" w:rsidRDefault="007E63ED" w:rsidP="00010615">
                  <w:pPr>
                    <w:rPr>
                      <w:rFonts w:ascii="Arial" w:eastAsia="Times New Roman" w:hAnsi="Arial" w:cs="Arial"/>
                      <w:sz w:val="20"/>
                      <w:szCs w:val="20"/>
                      <w:lang w:eastAsia="en-GB"/>
                    </w:rPr>
                  </w:pPr>
                  <w:r w:rsidRPr="002D5FA9">
                    <w:rPr>
                      <w:rFonts w:ascii="Arial" w:eastAsia="Times New Roman" w:hAnsi="Arial" w:cs="Arial"/>
                      <w:sz w:val="20"/>
                      <w:szCs w:val="20"/>
                      <w:lang w:eastAsia="en-GB"/>
                    </w:rPr>
                    <w:t>English Language</w:t>
                  </w:r>
                </w:p>
              </w:tc>
              <w:tc>
                <w:tcPr>
                  <w:tcW w:w="960" w:type="dxa"/>
                  <w:tcBorders>
                    <w:top w:val="nil"/>
                    <w:left w:val="nil"/>
                    <w:bottom w:val="single" w:sz="4" w:space="0" w:color="auto"/>
                    <w:right w:val="nil"/>
                  </w:tcBorders>
                  <w:shd w:val="clear" w:color="000000" w:fill="FFFFFF"/>
                  <w:noWrap/>
                  <w:vAlign w:val="bottom"/>
                  <w:hideMark/>
                </w:tcPr>
                <w:p w:rsidR="007E63ED" w:rsidRPr="002D5FA9" w:rsidRDefault="007E63ED" w:rsidP="00010615">
                  <w:pPr>
                    <w:jc w:val="center"/>
                    <w:rPr>
                      <w:rFonts w:ascii="Arial" w:eastAsia="Times New Roman" w:hAnsi="Arial" w:cs="Arial"/>
                      <w:sz w:val="20"/>
                      <w:szCs w:val="20"/>
                      <w:lang w:eastAsia="en-GB"/>
                    </w:rPr>
                  </w:pPr>
                  <w:r w:rsidRPr="002D5FA9">
                    <w:rPr>
                      <w:rFonts w:ascii="Arial" w:eastAsia="Times New Roman" w:hAnsi="Arial" w:cs="Arial"/>
                      <w:sz w:val="20"/>
                      <w:szCs w:val="20"/>
                      <w:lang w:eastAsia="en-GB"/>
                    </w:rPr>
                    <w:t>37</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E63ED" w:rsidRPr="002D5FA9" w:rsidRDefault="007E63ED" w:rsidP="00010615">
                  <w:pPr>
                    <w:jc w:val="center"/>
                    <w:rPr>
                      <w:rFonts w:ascii="Arial" w:eastAsia="Times New Roman" w:hAnsi="Arial" w:cs="Arial"/>
                      <w:sz w:val="20"/>
                      <w:szCs w:val="20"/>
                      <w:lang w:eastAsia="en-GB"/>
                    </w:rPr>
                  </w:pPr>
                  <w:r w:rsidRPr="002D5FA9">
                    <w:rPr>
                      <w:rFonts w:ascii="Arial" w:eastAsia="Times New Roman" w:hAnsi="Arial" w:cs="Arial"/>
                      <w:sz w:val="20"/>
                      <w:szCs w:val="20"/>
                      <w:lang w:eastAsia="en-GB"/>
                    </w:rPr>
                    <w:t>42</w:t>
                  </w:r>
                </w:p>
              </w:tc>
              <w:tc>
                <w:tcPr>
                  <w:tcW w:w="960" w:type="dxa"/>
                  <w:tcBorders>
                    <w:top w:val="nil"/>
                    <w:left w:val="nil"/>
                    <w:bottom w:val="single" w:sz="4" w:space="0" w:color="auto"/>
                    <w:right w:val="single" w:sz="4" w:space="0" w:color="auto"/>
                  </w:tcBorders>
                  <w:shd w:val="clear" w:color="auto" w:fill="auto"/>
                  <w:noWrap/>
                  <w:vAlign w:val="bottom"/>
                </w:tcPr>
                <w:p w:rsidR="007E63ED" w:rsidRPr="00DC3232" w:rsidRDefault="00315D5C" w:rsidP="00B11757">
                  <w:pPr>
                    <w:jc w:val="center"/>
                    <w:rPr>
                      <w:rFonts w:ascii="Calibri" w:eastAsia="Times New Roman" w:hAnsi="Calibri" w:cs="Times New Roman"/>
                      <w:color w:val="000000"/>
                      <w:lang w:eastAsia="en-GB"/>
                    </w:rPr>
                  </w:pPr>
                  <w:r w:rsidRPr="00DC3232">
                    <w:rPr>
                      <w:rFonts w:ascii="Calibri" w:eastAsia="Times New Roman" w:hAnsi="Calibri" w:cs="Times New Roman"/>
                      <w:color w:val="000000"/>
                      <w:lang w:eastAsia="en-GB"/>
                    </w:rPr>
                    <w:t>43</w:t>
                  </w:r>
                </w:p>
              </w:tc>
              <w:tc>
                <w:tcPr>
                  <w:tcW w:w="960" w:type="dxa"/>
                  <w:tcBorders>
                    <w:top w:val="nil"/>
                    <w:left w:val="nil"/>
                    <w:bottom w:val="nil"/>
                    <w:right w:val="nil"/>
                  </w:tcBorders>
                  <w:shd w:val="clear" w:color="auto" w:fill="auto"/>
                  <w:noWrap/>
                  <w:vAlign w:val="bottom"/>
                  <w:hideMark/>
                </w:tcPr>
                <w:p w:rsidR="007E63ED" w:rsidRPr="002D5FA9" w:rsidRDefault="007E63ED" w:rsidP="00010615">
                  <w:pPr>
                    <w:rPr>
                      <w:rFonts w:ascii="Calibri" w:eastAsia="Times New Roman" w:hAnsi="Calibri" w:cs="Times New Roman"/>
                      <w:color w:val="000000"/>
                      <w:lang w:eastAsia="en-GB"/>
                    </w:rPr>
                  </w:pPr>
                </w:p>
              </w:tc>
              <w:tc>
                <w:tcPr>
                  <w:tcW w:w="1528" w:type="dxa"/>
                  <w:tcBorders>
                    <w:top w:val="nil"/>
                    <w:left w:val="nil"/>
                    <w:bottom w:val="nil"/>
                    <w:right w:val="nil"/>
                  </w:tcBorders>
                  <w:shd w:val="clear" w:color="auto" w:fill="auto"/>
                  <w:noWrap/>
                  <w:vAlign w:val="bottom"/>
                  <w:hideMark/>
                </w:tcPr>
                <w:p w:rsidR="007E63ED" w:rsidRPr="002D5FA9" w:rsidRDefault="007E63ED" w:rsidP="00010615">
                  <w:pPr>
                    <w:rPr>
                      <w:rFonts w:ascii="Calibri" w:eastAsia="Times New Roman" w:hAnsi="Calibri" w:cs="Times New Roman"/>
                      <w:color w:val="000000"/>
                      <w:lang w:eastAsia="en-GB"/>
                    </w:rPr>
                  </w:pPr>
                </w:p>
              </w:tc>
              <w:tc>
                <w:tcPr>
                  <w:tcW w:w="392" w:type="dxa"/>
                  <w:tcBorders>
                    <w:top w:val="nil"/>
                    <w:left w:val="nil"/>
                    <w:bottom w:val="nil"/>
                    <w:right w:val="nil"/>
                  </w:tcBorders>
                  <w:shd w:val="clear" w:color="auto" w:fill="auto"/>
                  <w:noWrap/>
                  <w:vAlign w:val="bottom"/>
                  <w:hideMark/>
                </w:tcPr>
                <w:p w:rsidR="007E63ED" w:rsidRPr="002D5FA9" w:rsidRDefault="007E63ED" w:rsidP="00010615">
                  <w:pPr>
                    <w:rPr>
                      <w:rFonts w:ascii="Calibri" w:eastAsia="Times New Roman" w:hAnsi="Calibri" w:cs="Times New Roman"/>
                      <w:color w:val="000000"/>
                      <w:lang w:eastAsia="en-GB"/>
                    </w:rPr>
                  </w:pPr>
                </w:p>
              </w:tc>
            </w:tr>
            <w:tr w:rsidR="007E63ED" w:rsidRPr="002D5FA9" w:rsidTr="002101BF">
              <w:trPr>
                <w:gridAfter w:val="1"/>
                <w:wAfter w:w="1528" w:type="dxa"/>
                <w:trHeight w:val="300"/>
              </w:trPr>
              <w:tc>
                <w:tcPr>
                  <w:tcW w:w="1720" w:type="dxa"/>
                  <w:tcBorders>
                    <w:top w:val="nil"/>
                    <w:left w:val="single" w:sz="4" w:space="0" w:color="auto"/>
                    <w:bottom w:val="single" w:sz="4" w:space="0" w:color="auto"/>
                    <w:right w:val="single" w:sz="4" w:space="0" w:color="auto"/>
                  </w:tcBorders>
                  <w:shd w:val="clear" w:color="000000" w:fill="FFFFFF"/>
                  <w:noWrap/>
                  <w:vAlign w:val="bottom"/>
                  <w:hideMark/>
                </w:tcPr>
                <w:p w:rsidR="007E63ED" w:rsidRPr="002D5FA9" w:rsidRDefault="007E63ED" w:rsidP="00010615">
                  <w:pPr>
                    <w:rPr>
                      <w:rFonts w:ascii="Arial" w:eastAsia="Times New Roman" w:hAnsi="Arial" w:cs="Arial"/>
                      <w:sz w:val="20"/>
                      <w:szCs w:val="20"/>
                      <w:lang w:eastAsia="en-GB"/>
                    </w:rPr>
                  </w:pPr>
                  <w:r w:rsidRPr="002D5FA9">
                    <w:rPr>
                      <w:rFonts w:ascii="Arial" w:eastAsia="Times New Roman" w:hAnsi="Arial" w:cs="Arial"/>
                      <w:sz w:val="20"/>
                      <w:szCs w:val="20"/>
                      <w:lang w:eastAsia="en-GB"/>
                    </w:rPr>
                    <w:t>Maths</w:t>
                  </w:r>
                </w:p>
              </w:tc>
              <w:tc>
                <w:tcPr>
                  <w:tcW w:w="960" w:type="dxa"/>
                  <w:tcBorders>
                    <w:top w:val="nil"/>
                    <w:left w:val="nil"/>
                    <w:bottom w:val="single" w:sz="4" w:space="0" w:color="auto"/>
                    <w:right w:val="nil"/>
                  </w:tcBorders>
                  <w:shd w:val="clear" w:color="000000" w:fill="FFFFFF"/>
                  <w:noWrap/>
                  <w:vAlign w:val="bottom"/>
                  <w:hideMark/>
                </w:tcPr>
                <w:p w:rsidR="007E63ED" w:rsidRPr="002D5FA9" w:rsidRDefault="007E63ED" w:rsidP="00010615">
                  <w:pPr>
                    <w:jc w:val="center"/>
                    <w:rPr>
                      <w:rFonts w:ascii="Arial" w:eastAsia="Times New Roman" w:hAnsi="Arial" w:cs="Arial"/>
                      <w:sz w:val="20"/>
                      <w:szCs w:val="20"/>
                      <w:lang w:eastAsia="en-GB"/>
                    </w:rPr>
                  </w:pPr>
                  <w:r w:rsidRPr="002D5FA9">
                    <w:rPr>
                      <w:rFonts w:ascii="Arial" w:eastAsia="Times New Roman" w:hAnsi="Arial" w:cs="Arial"/>
                      <w:sz w:val="20"/>
                      <w:szCs w:val="20"/>
                      <w:lang w:eastAsia="en-GB"/>
                    </w:rPr>
                    <w:t>42</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E63ED" w:rsidRPr="002D5FA9" w:rsidRDefault="007E63ED" w:rsidP="00010615">
                  <w:pPr>
                    <w:jc w:val="center"/>
                    <w:rPr>
                      <w:rFonts w:ascii="Arial" w:eastAsia="Times New Roman" w:hAnsi="Arial" w:cs="Arial"/>
                      <w:sz w:val="20"/>
                      <w:szCs w:val="20"/>
                      <w:lang w:eastAsia="en-GB"/>
                    </w:rPr>
                  </w:pPr>
                  <w:r w:rsidRPr="002D5FA9">
                    <w:rPr>
                      <w:rFonts w:ascii="Arial" w:eastAsia="Times New Roman" w:hAnsi="Arial" w:cs="Arial"/>
                      <w:sz w:val="20"/>
                      <w:szCs w:val="20"/>
                      <w:lang w:eastAsia="en-GB"/>
                    </w:rPr>
                    <w:t>31</w:t>
                  </w:r>
                </w:p>
              </w:tc>
              <w:tc>
                <w:tcPr>
                  <w:tcW w:w="960" w:type="dxa"/>
                  <w:tcBorders>
                    <w:top w:val="nil"/>
                    <w:left w:val="nil"/>
                    <w:bottom w:val="single" w:sz="4" w:space="0" w:color="auto"/>
                    <w:right w:val="single" w:sz="4" w:space="0" w:color="auto"/>
                  </w:tcBorders>
                  <w:shd w:val="clear" w:color="auto" w:fill="auto"/>
                  <w:noWrap/>
                  <w:vAlign w:val="bottom"/>
                </w:tcPr>
                <w:p w:rsidR="007E63ED" w:rsidRPr="00DC3232" w:rsidRDefault="00315D5C" w:rsidP="00B11757">
                  <w:pPr>
                    <w:jc w:val="center"/>
                    <w:rPr>
                      <w:rFonts w:ascii="Calibri" w:eastAsia="Times New Roman" w:hAnsi="Calibri" w:cs="Times New Roman"/>
                      <w:color w:val="000000"/>
                      <w:lang w:eastAsia="en-GB"/>
                    </w:rPr>
                  </w:pPr>
                  <w:r w:rsidRPr="00DC3232">
                    <w:rPr>
                      <w:rFonts w:ascii="Calibri" w:eastAsia="Times New Roman" w:hAnsi="Calibri" w:cs="Times New Roman"/>
                      <w:color w:val="000000"/>
                      <w:lang w:eastAsia="en-GB"/>
                    </w:rPr>
                    <w:t>39</w:t>
                  </w:r>
                </w:p>
              </w:tc>
              <w:tc>
                <w:tcPr>
                  <w:tcW w:w="960" w:type="dxa"/>
                  <w:tcBorders>
                    <w:top w:val="nil"/>
                    <w:left w:val="nil"/>
                    <w:bottom w:val="nil"/>
                    <w:right w:val="nil"/>
                  </w:tcBorders>
                  <w:shd w:val="clear" w:color="auto" w:fill="auto"/>
                  <w:noWrap/>
                  <w:vAlign w:val="bottom"/>
                  <w:hideMark/>
                </w:tcPr>
                <w:p w:rsidR="007E63ED" w:rsidRPr="002D5FA9" w:rsidRDefault="007E63ED" w:rsidP="00010615">
                  <w:pPr>
                    <w:rPr>
                      <w:rFonts w:ascii="Calibri" w:eastAsia="Times New Roman" w:hAnsi="Calibri" w:cs="Times New Roman"/>
                      <w:color w:val="000000"/>
                      <w:lang w:eastAsia="en-GB"/>
                    </w:rPr>
                  </w:pPr>
                </w:p>
              </w:tc>
              <w:tc>
                <w:tcPr>
                  <w:tcW w:w="1528" w:type="dxa"/>
                  <w:tcBorders>
                    <w:top w:val="nil"/>
                    <w:left w:val="nil"/>
                    <w:bottom w:val="nil"/>
                    <w:right w:val="nil"/>
                  </w:tcBorders>
                  <w:shd w:val="clear" w:color="auto" w:fill="auto"/>
                  <w:noWrap/>
                  <w:vAlign w:val="bottom"/>
                  <w:hideMark/>
                </w:tcPr>
                <w:p w:rsidR="007E63ED" w:rsidRPr="002D5FA9" w:rsidRDefault="007E63ED" w:rsidP="00010615">
                  <w:pPr>
                    <w:rPr>
                      <w:rFonts w:ascii="Calibri" w:eastAsia="Times New Roman" w:hAnsi="Calibri" w:cs="Times New Roman"/>
                      <w:color w:val="000000"/>
                      <w:lang w:eastAsia="en-GB"/>
                    </w:rPr>
                  </w:pPr>
                </w:p>
              </w:tc>
              <w:tc>
                <w:tcPr>
                  <w:tcW w:w="392" w:type="dxa"/>
                  <w:tcBorders>
                    <w:top w:val="nil"/>
                    <w:left w:val="nil"/>
                    <w:bottom w:val="nil"/>
                    <w:right w:val="nil"/>
                  </w:tcBorders>
                  <w:shd w:val="clear" w:color="auto" w:fill="auto"/>
                  <w:noWrap/>
                  <w:vAlign w:val="bottom"/>
                  <w:hideMark/>
                </w:tcPr>
                <w:p w:rsidR="007E63ED" w:rsidRPr="002D5FA9" w:rsidRDefault="007E63ED" w:rsidP="00010615">
                  <w:pPr>
                    <w:rPr>
                      <w:rFonts w:ascii="Calibri" w:eastAsia="Times New Roman" w:hAnsi="Calibri" w:cs="Times New Roman"/>
                      <w:color w:val="000000"/>
                      <w:lang w:eastAsia="en-GB"/>
                    </w:rPr>
                  </w:pPr>
                </w:p>
              </w:tc>
            </w:tr>
            <w:tr w:rsidR="007E63ED" w:rsidRPr="00DC3232" w:rsidTr="002101BF">
              <w:trPr>
                <w:gridAfter w:val="1"/>
                <w:wAfter w:w="1528" w:type="dxa"/>
                <w:trHeight w:val="300"/>
              </w:trPr>
              <w:tc>
                <w:tcPr>
                  <w:tcW w:w="1720" w:type="dxa"/>
                  <w:tcBorders>
                    <w:top w:val="nil"/>
                    <w:left w:val="single" w:sz="4" w:space="0" w:color="auto"/>
                    <w:bottom w:val="single" w:sz="4" w:space="0" w:color="auto"/>
                    <w:right w:val="single" w:sz="4" w:space="0" w:color="auto"/>
                  </w:tcBorders>
                  <w:shd w:val="clear" w:color="000000" w:fill="FFFFFF"/>
                  <w:noWrap/>
                  <w:vAlign w:val="bottom"/>
                  <w:hideMark/>
                </w:tcPr>
                <w:p w:rsidR="007E63ED" w:rsidRPr="002D5FA9" w:rsidRDefault="007E63ED" w:rsidP="00010615">
                  <w:pPr>
                    <w:rPr>
                      <w:rFonts w:ascii="Arial" w:eastAsia="Times New Roman" w:hAnsi="Arial" w:cs="Arial"/>
                      <w:sz w:val="20"/>
                      <w:szCs w:val="20"/>
                      <w:lang w:eastAsia="en-GB"/>
                    </w:rPr>
                  </w:pPr>
                  <w:r w:rsidRPr="002D5FA9">
                    <w:rPr>
                      <w:rFonts w:ascii="Arial" w:eastAsia="Times New Roman" w:hAnsi="Arial" w:cs="Arial"/>
                      <w:sz w:val="20"/>
                      <w:szCs w:val="20"/>
                      <w:lang w:eastAsia="en-GB"/>
                    </w:rPr>
                    <w:t>Science</w:t>
                  </w:r>
                </w:p>
              </w:tc>
              <w:tc>
                <w:tcPr>
                  <w:tcW w:w="960" w:type="dxa"/>
                  <w:tcBorders>
                    <w:top w:val="nil"/>
                    <w:left w:val="nil"/>
                    <w:bottom w:val="single" w:sz="4" w:space="0" w:color="auto"/>
                    <w:right w:val="nil"/>
                  </w:tcBorders>
                  <w:shd w:val="clear" w:color="000000" w:fill="FFFFFF"/>
                  <w:noWrap/>
                  <w:vAlign w:val="bottom"/>
                  <w:hideMark/>
                </w:tcPr>
                <w:p w:rsidR="007E63ED" w:rsidRPr="002D5FA9" w:rsidRDefault="007E63ED" w:rsidP="00010615">
                  <w:pPr>
                    <w:jc w:val="center"/>
                    <w:rPr>
                      <w:rFonts w:ascii="Arial" w:eastAsia="Times New Roman" w:hAnsi="Arial" w:cs="Arial"/>
                      <w:sz w:val="20"/>
                      <w:szCs w:val="20"/>
                      <w:lang w:eastAsia="en-GB"/>
                    </w:rPr>
                  </w:pPr>
                  <w:r w:rsidRPr="002D5FA9">
                    <w:rPr>
                      <w:rFonts w:ascii="Arial" w:eastAsia="Times New Roman" w:hAnsi="Arial" w:cs="Arial"/>
                      <w:sz w:val="20"/>
                      <w:szCs w:val="20"/>
                      <w:lang w:eastAsia="en-GB"/>
                    </w:rPr>
                    <w:t>56</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E63ED" w:rsidRPr="002D5FA9" w:rsidRDefault="007E63ED" w:rsidP="00010615">
                  <w:pPr>
                    <w:jc w:val="center"/>
                    <w:rPr>
                      <w:rFonts w:ascii="Arial" w:eastAsia="Times New Roman" w:hAnsi="Arial" w:cs="Arial"/>
                      <w:sz w:val="20"/>
                      <w:szCs w:val="20"/>
                      <w:lang w:eastAsia="en-GB"/>
                    </w:rPr>
                  </w:pPr>
                  <w:r w:rsidRPr="002D5FA9">
                    <w:rPr>
                      <w:rFonts w:ascii="Arial" w:eastAsia="Times New Roman" w:hAnsi="Arial" w:cs="Arial"/>
                      <w:sz w:val="20"/>
                      <w:szCs w:val="20"/>
                      <w:lang w:eastAsia="en-GB"/>
                    </w:rPr>
                    <w:t>50</w:t>
                  </w:r>
                </w:p>
              </w:tc>
              <w:tc>
                <w:tcPr>
                  <w:tcW w:w="960" w:type="dxa"/>
                  <w:tcBorders>
                    <w:top w:val="nil"/>
                    <w:left w:val="nil"/>
                    <w:bottom w:val="single" w:sz="4" w:space="0" w:color="auto"/>
                    <w:right w:val="single" w:sz="4" w:space="0" w:color="auto"/>
                  </w:tcBorders>
                  <w:shd w:val="clear" w:color="auto" w:fill="auto"/>
                  <w:noWrap/>
                  <w:vAlign w:val="bottom"/>
                </w:tcPr>
                <w:p w:rsidR="007E63ED" w:rsidRPr="00DC3232" w:rsidRDefault="00315D5C" w:rsidP="00B11757">
                  <w:pPr>
                    <w:jc w:val="center"/>
                    <w:rPr>
                      <w:rFonts w:ascii="Calibri" w:eastAsia="Times New Roman" w:hAnsi="Calibri" w:cs="Times New Roman"/>
                      <w:color w:val="000000"/>
                      <w:lang w:eastAsia="en-GB"/>
                    </w:rPr>
                  </w:pPr>
                  <w:r w:rsidRPr="00DC3232">
                    <w:rPr>
                      <w:rFonts w:ascii="Calibri" w:eastAsia="Times New Roman" w:hAnsi="Calibri" w:cs="Times New Roman"/>
                      <w:color w:val="000000"/>
                      <w:lang w:eastAsia="en-GB"/>
                    </w:rPr>
                    <w:t>52</w:t>
                  </w:r>
                </w:p>
              </w:tc>
              <w:tc>
                <w:tcPr>
                  <w:tcW w:w="960" w:type="dxa"/>
                  <w:tcBorders>
                    <w:top w:val="nil"/>
                    <w:left w:val="nil"/>
                    <w:bottom w:val="nil"/>
                    <w:right w:val="nil"/>
                  </w:tcBorders>
                  <w:shd w:val="clear" w:color="auto" w:fill="auto"/>
                  <w:noWrap/>
                  <w:vAlign w:val="bottom"/>
                  <w:hideMark/>
                </w:tcPr>
                <w:p w:rsidR="007E63ED" w:rsidRPr="002D5FA9" w:rsidRDefault="007E63ED" w:rsidP="00010615">
                  <w:pPr>
                    <w:rPr>
                      <w:rFonts w:ascii="Calibri" w:eastAsia="Times New Roman" w:hAnsi="Calibri" w:cs="Times New Roman"/>
                      <w:color w:val="000000"/>
                      <w:lang w:eastAsia="en-GB"/>
                    </w:rPr>
                  </w:pPr>
                </w:p>
              </w:tc>
              <w:tc>
                <w:tcPr>
                  <w:tcW w:w="1528" w:type="dxa"/>
                  <w:tcBorders>
                    <w:top w:val="nil"/>
                    <w:left w:val="nil"/>
                    <w:bottom w:val="nil"/>
                    <w:right w:val="nil"/>
                  </w:tcBorders>
                  <w:shd w:val="clear" w:color="auto" w:fill="auto"/>
                  <w:noWrap/>
                  <w:vAlign w:val="bottom"/>
                  <w:hideMark/>
                </w:tcPr>
                <w:p w:rsidR="007E63ED" w:rsidRPr="002D5FA9" w:rsidRDefault="007E63ED" w:rsidP="00010615">
                  <w:pPr>
                    <w:rPr>
                      <w:rFonts w:ascii="Calibri" w:eastAsia="Times New Roman" w:hAnsi="Calibri" w:cs="Times New Roman"/>
                      <w:color w:val="000000"/>
                      <w:lang w:eastAsia="en-GB"/>
                    </w:rPr>
                  </w:pPr>
                </w:p>
              </w:tc>
              <w:tc>
                <w:tcPr>
                  <w:tcW w:w="392" w:type="dxa"/>
                  <w:tcBorders>
                    <w:top w:val="nil"/>
                    <w:left w:val="nil"/>
                    <w:bottom w:val="nil"/>
                    <w:right w:val="nil"/>
                  </w:tcBorders>
                  <w:shd w:val="clear" w:color="auto" w:fill="auto"/>
                  <w:noWrap/>
                  <w:vAlign w:val="bottom"/>
                  <w:hideMark/>
                </w:tcPr>
                <w:p w:rsidR="007E63ED" w:rsidRPr="002D5FA9" w:rsidRDefault="007E63ED" w:rsidP="00010615">
                  <w:pPr>
                    <w:rPr>
                      <w:rFonts w:ascii="Calibri" w:eastAsia="Times New Roman" w:hAnsi="Calibri" w:cs="Times New Roman"/>
                      <w:color w:val="000000"/>
                      <w:lang w:eastAsia="en-GB"/>
                    </w:rPr>
                  </w:pPr>
                </w:p>
              </w:tc>
            </w:tr>
            <w:tr w:rsidR="007E63ED" w:rsidRPr="002D5FA9" w:rsidTr="002101BF">
              <w:trPr>
                <w:gridAfter w:val="1"/>
                <w:wAfter w:w="1528" w:type="dxa"/>
                <w:trHeight w:val="300"/>
              </w:trPr>
              <w:tc>
                <w:tcPr>
                  <w:tcW w:w="1720" w:type="dxa"/>
                  <w:tcBorders>
                    <w:top w:val="nil"/>
                    <w:left w:val="single" w:sz="4" w:space="0" w:color="auto"/>
                    <w:bottom w:val="single" w:sz="4" w:space="0" w:color="auto"/>
                    <w:right w:val="single" w:sz="4" w:space="0" w:color="auto"/>
                  </w:tcBorders>
                  <w:shd w:val="clear" w:color="000000" w:fill="FFFFFF"/>
                  <w:noWrap/>
                  <w:vAlign w:val="bottom"/>
                  <w:hideMark/>
                </w:tcPr>
                <w:p w:rsidR="007E63ED" w:rsidRPr="002D5FA9" w:rsidRDefault="007E63ED" w:rsidP="00010615">
                  <w:pPr>
                    <w:rPr>
                      <w:rFonts w:ascii="Arial" w:eastAsia="Times New Roman" w:hAnsi="Arial" w:cs="Arial"/>
                      <w:sz w:val="20"/>
                      <w:szCs w:val="20"/>
                      <w:lang w:eastAsia="en-GB"/>
                    </w:rPr>
                  </w:pPr>
                  <w:r w:rsidRPr="002D5FA9">
                    <w:rPr>
                      <w:rFonts w:ascii="Arial" w:eastAsia="Times New Roman" w:hAnsi="Arial" w:cs="Arial"/>
                      <w:sz w:val="20"/>
                      <w:szCs w:val="20"/>
                      <w:lang w:eastAsia="en-GB"/>
                    </w:rPr>
                    <w:t>French</w:t>
                  </w:r>
                  <w:r w:rsidR="00DC3232">
                    <w:rPr>
                      <w:rFonts w:ascii="Arial" w:eastAsia="Times New Roman" w:hAnsi="Arial" w:cs="Arial"/>
                      <w:sz w:val="20"/>
                      <w:szCs w:val="20"/>
                      <w:lang w:eastAsia="en-GB"/>
                    </w:rPr>
                    <w:t xml:space="preserve"> </w:t>
                  </w:r>
                </w:p>
              </w:tc>
              <w:tc>
                <w:tcPr>
                  <w:tcW w:w="960" w:type="dxa"/>
                  <w:tcBorders>
                    <w:top w:val="nil"/>
                    <w:left w:val="nil"/>
                    <w:bottom w:val="single" w:sz="4" w:space="0" w:color="auto"/>
                    <w:right w:val="nil"/>
                  </w:tcBorders>
                  <w:shd w:val="clear" w:color="000000" w:fill="FFFFFF"/>
                  <w:noWrap/>
                  <w:vAlign w:val="bottom"/>
                  <w:hideMark/>
                </w:tcPr>
                <w:p w:rsidR="007E63ED" w:rsidRPr="002D5FA9" w:rsidRDefault="007E63ED" w:rsidP="00010615">
                  <w:pPr>
                    <w:jc w:val="center"/>
                    <w:rPr>
                      <w:rFonts w:ascii="Arial" w:eastAsia="Times New Roman" w:hAnsi="Arial" w:cs="Arial"/>
                      <w:sz w:val="20"/>
                      <w:szCs w:val="20"/>
                      <w:lang w:eastAsia="en-GB"/>
                    </w:rPr>
                  </w:pPr>
                  <w:r w:rsidRPr="002D5FA9">
                    <w:rPr>
                      <w:rFonts w:ascii="Arial" w:eastAsia="Times New Roman" w:hAnsi="Arial" w:cs="Arial"/>
                      <w:sz w:val="20"/>
                      <w:szCs w:val="20"/>
                      <w:lang w:eastAsia="en-GB"/>
                    </w:rPr>
                    <w:t>0</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E63ED" w:rsidRPr="002D5FA9" w:rsidRDefault="007E63ED" w:rsidP="00010615">
                  <w:pPr>
                    <w:jc w:val="center"/>
                    <w:rPr>
                      <w:rFonts w:ascii="Arial" w:eastAsia="Times New Roman" w:hAnsi="Arial" w:cs="Arial"/>
                      <w:sz w:val="20"/>
                      <w:szCs w:val="20"/>
                      <w:lang w:eastAsia="en-GB"/>
                    </w:rPr>
                  </w:pPr>
                  <w:r w:rsidRPr="002D5FA9">
                    <w:rPr>
                      <w:rFonts w:ascii="Arial" w:eastAsia="Times New Roman" w:hAnsi="Arial" w:cs="Arial"/>
                      <w:sz w:val="20"/>
                      <w:szCs w:val="20"/>
                      <w:lang w:eastAsia="en-GB"/>
                    </w:rPr>
                    <w:t>-</w:t>
                  </w:r>
                </w:p>
              </w:tc>
              <w:tc>
                <w:tcPr>
                  <w:tcW w:w="960" w:type="dxa"/>
                  <w:tcBorders>
                    <w:top w:val="nil"/>
                    <w:left w:val="nil"/>
                    <w:bottom w:val="single" w:sz="4" w:space="0" w:color="auto"/>
                    <w:right w:val="single" w:sz="4" w:space="0" w:color="auto"/>
                  </w:tcBorders>
                  <w:shd w:val="clear" w:color="auto" w:fill="auto"/>
                  <w:noWrap/>
                  <w:vAlign w:val="bottom"/>
                </w:tcPr>
                <w:p w:rsidR="007E63ED" w:rsidRPr="00DC3232" w:rsidRDefault="00315D5C" w:rsidP="00B11757">
                  <w:pPr>
                    <w:jc w:val="center"/>
                    <w:rPr>
                      <w:rFonts w:ascii="Calibri" w:eastAsia="Times New Roman" w:hAnsi="Calibri" w:cs="Times New Roman"/>
                      <w:color w:val="000000"/>
                      <w:lang w:eastAsia="en-GB"/>
                    </w:rPr>
                  </w:pPr>
                  <w:r w:rsidRPr="00DC3232">
                    <w:rPr>
                      <w:rFonts w:ascii="Calibri" w:eastAsia="Times New Roman" w:hAnsi="Calibri" w:cs="Times New Roman"/>
                      <w:color w:val="000000"/>
                      <w:lang w:eastAsia="en-GB"/>
                    </w:rPr>
                    <w:t>33</w:t>
                  </w:r>
                </w:p>
              </w:tc>
              <w:tc>
                <w:tcPr>
                  <w:tcW w:w="960" w:type="dxa"/>
                  <w:tcBorders>
                    <w:top w:val="nil"/>
                    <w:left w:val="nil"/>
                    <w:bottom w:val="nil"/>
                    <w:right w:val="nil"/>
                  </w:tcBorders>
                  <w:shd w:val="clear" w:color="auto" w:fill="auto"/>
                  <w:noWrap/>
                  <w:vAlign w:val="bottom"/>
                  <w:hideMark/>
                </w:tcPr>
                <w:p w:rsidR="007E63ED" w:rsidRPr="002D5FA9" w:rsidRDefault="007E63ED" w:rsidP="00010615">
                  <w:pPr>
                    <w:rPr>
                      <w:rFonts w:ascii="Calibri" w:eastAsia="Times New Roman" w:hAnsi="Calibri" w:cs="Times New Roman"/>
                      <w:color w:val="000000"/>
                      <w:lang w:eastAsia="en-GB"/>
                    </w:rPr>
                  </w:pPr>
                </w:p>
              </w:tc>
              <w:tc>
                <w:tcPr>
                  <w:tcW w:w="1528" w:type="dxa"/>
                  <w:tcBorders>
                    <w:top w:val="nil"/>
                    <w:left w:val="nil"/>
                    <w:bottom w:val="nil"/>
                    <w:right w:val="nil"/>
                  </w:tcBorders>
                  <w:shd w:val="clear" w:color="auto" w:fill="auto"/>
                  <w:noWrap/>
                  <w:vAlign w:val="bottom"/>
                  <w:hideMark/>
                </w:tcPr>
                <w:p w:rsidR="007E63ED" w:rsidRPr="002D5FA9" w:rsidRDefault="007E63ED" w:rsidP="00010615">
                  <w:pPr>
                    <w:rPr>
                      <w:rFonts w:ascii="Calibri" w:eastAsia="Times New Roman" w:hAnsi="Calibri" w:cs="Times New Roman"/>
                      <w:color w:val="000000"/>
                      <w:lang w:eastAsia="en-GB"/>
                    </w:rPr>
                  </w:pPr>
                </w:p>
              </w:tc>
              <w:tc>
                <w:tcPr>
                  <w:tcW w:w="392" w:type="dxa"/>
                  <w:tcBorders>
                    <w:top w:val="nil"/>
                    <w:left w:val="nil"/>
                    <w:bottom w:val="nil"/>
                    <w:right w:val="nil"/>
                  </w:tcBorders>
                  <w:shd w:val="clear" w:color="auto" w:fill="auto"/>
                  <w:noWrap/>
                  <w:vAlign w:val="bottom"/>
                  <w:hideMark/>
                </w:tcPr>
                <w:p w:rsidR="007E63ED" w:rsidRPr="002D5FA9" w:rsidRDefault="007E63ED" w:rsidP="00010615">
                  <w:pPr>
                    <w:rPr>
                      <w:rFonts w:ascii="Calibri" w:eastAsia="Times New Roman" w:hAnsi="Calibri" w:cs="Times New Roman"/>
                      <w:color w:val="000000"/>
                      <w:lang w:eastAsia="en-GB"/>
                    </w:rPr>
                  </w:pPr>
                </w:p>
              </w:tc>
            </w:tr>
            <w:tr w:rsidR="007E63ED" w:rsidRPr="002D5FA9" w:rsidTr="002101BF">
              <w:trPr>
                <w:gridAfter w:val="1"/>
                <w:wAfter w:w="1528" w:type="dxa"/>
                <w:trHeight w:val="300"/>
              </w:trPr>
              <w:tc>
                <w:tcPr>
                  <w:tcW w:w="1720" w:type="dxa"/>
                  <w:tcBorders>
                    <w:top w:val="nil"/>
                    <w:left w:val="single" w:sz="4" w:space="0" w:color="auto"/>
                    <w:bottom w:val="single" w:sz="4" w:space="0" w:color="auto"/>
                    <w:right w:val="single" w:sz="4" w:space="0" w:color="auto"/>
                  </w:tcBorders>
                  <w:shd w:val="clear" w:color="000000" w:fill="FFFFFF"/>
                  <w:noWrap/>
                  <w:vAlign w:val="bottom"/>
                  <w:hideMark/>
                </w:tcPr>
                <w:p w:rsidR="007E63ED" w:rsidRPr="002D5FA9" w:rsidRDefault="007E63ED" w:rsidP="00010615">
                  <w:pPr>
                    <w:rPr>
                      <w:rFonts w:ascii="Arial" w:eastAsia="Times New Roman" w:hAnsi="Arial" w:cs="Arial"/>
                      <w:sz w:val="20"/>
                      <w:szCs w:val="20"/>
                      <w:lang w:eastAsia="en-GB"/>
                    </w:rPr>
                  </w:pPr>
                  <w:r w:rsidRPr="002D5FA9">
                    <w:rPr>
                      <w:rFonts w:ascii="Arial" w:eastAsia="Times New Roman" w:hAnsi="Arial" w:cs="Arial"/>
                      <w:sz w:val="20"/>
                      <w:szCs w:val="20"/>
                      <w:lang w:eastAsia="en-GB"/>
                    </w:rPr>
                    <w:t>Geography</w:t>
                  </w:r>
                </w:p>
              </w:tc>
              <w:tc>
                <w:tcPr>
                  <w:tcW w:w="960" w:type="dxa"/>
                  <w:tcBorders>
                    <w:top w:val="nil"/>
                    <w:left w:val="nil"/>
                    <w:bottom w:val="single" w:sz="4" w:space="0" w:color="auto"/>
                    <w:right w:val="nil"/>
                  </w:tcBorders>
                  <w:shd w:val="clear" w:color="000000" w:fill="FFFFFF"/>
                  <w:noWrap/>
                  <w:vAlign w:val="bottom"/>
                  <w:hideMark/>
                </w:tcPr>
                <w:p w:rsidR="007E63ED" w:rsidRPr="002D5FA9" w:rsidRDefault="007E63ED" w:rsidP="00010615">
                  <w:pPr>
                    <w:jc w:val="center"/>
                    <w:rPr>
                      <w:rFonts w:ascii="Arial" w:eastAsia="Times New Roman" w:hAnsi="Arial" w:cs="Arial"/>
                      <w:sz w:val="20"/>
                      <w:szCs w:val="20"/>
                      <w:lang w:eastAsia="en-GB"/>
                    </w:rPr>
                  </w:pPr>
                  <w:r w:rsidRPr="002D5FA9">
                    <w:rPr>
                      <w:rFonts w:ascii="Arial" w:eastAsia="Times New Roman" w:hAnsi="Arial" w:cs="Arial"/>
                      <w:sz w:val="20"/>
                      <w:szCs w:val="20"/>
                      <w:lang w:eastAsia="en-GB"/>
                    </w:rPr>
                    <w:t>38</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E63ED" w:rsidRPr="002D5FA9" w:rsidRDefault="007E63ED" w:rsidP="00010615">
                  <w:pPr>
                    <w:jc w:val="center"/>
                    <w:rPr>
                      <w:rFonts w:ascii="Arial" w:eastAsia="Times New Roman" w:hAnsi="Arial" w:cs="Arial"/>
                      <w:sz w:val="20"/>
                      <w:szCs w:val="20"/>
                      <w:lang w:eastAsia="en-GB"/>
                    </w:rPr>
                  </w:pPr>
                  <w:r w:rsidRPr="002D5FA9">
                    <w:rPr>
                      <w:rFonts w:ascii="Arial" w:eastAsia="Times New Roman" w:hAnsi="Arial" w:cs="Arial"/>
                      <w:sz w:val="20"/>
                      <w:szCs w:val="20"/>
                      <w:lang w:eastAsia="en-GB"/>
                    </w:rPr>
                    <w:t>0</w:t>
                  </w:r>
                </w:p>
              </w:tc>
              <w:tc>
                <w:tcPr>
                  <w:tcW w:w="960" w:type="dxa"/>
                  <w:tcBorders>
                    <w:top w:val="nil"/>
                    <w:left w:val="nil"/>
                    <w:bottom w:val="single" w:sz="4" w:space="0" w:color="auto"/>
                    <w:right w:val="single" w:sz="4" w:space="0" w:color="auto"/>
                  </w:tcBorders>
                  <w:shd w:val="clear" w:color="auto" w:fill="auto"/>
                  <w:noWrap/>
                  <w:vAlign w:val="bottom"/>
                </w:tcPr>
                <w:p w:rsidR="007E63ED" w:rsidRPr="00DC3232" w:rsidRDefault="00315D5C" w:rsidP="00B11757">
                  <w:pPr>
                    <w:jc w:val="center"/>
                    <w:rPr>
                      <w:rFonts w:ascii="Calibri" w:eastAsia="Times New Roman" w:hAnsi="Calibri" w:cs="Times New Roman"/>
                      <w:color w:val="000000"/>
                      <w:lang w:eastAsia="en-GB"/>
                    </w:rPr>
                  </w:pPr>
                  <w:r w:rsidRPr="00DC3232">
                    <w:rPr>
                      <w:rFonts w:ascii="Calibri" w:eastAsia="Times New Roman" w:hAnsi="Calibri" w:cs="Times New Roman"/>
                      <w:color w:val="000000"/>
                      <w:lang w:eastAsia="en-GB"/>
                    </w:rPr>
                    <w:t>75</w:t>
                  </w:r>
                </w:p>
              </w:tc>
              <w:tc>
                <w:tcPr>
                  <w:tcW w:w="960" w:type="dxa"/>
                  <w:tcBorders>
                    <w:top w:val="nil"/>
                    <w:left w:val="nil"/>
                    <w:bottom w:val="nil"/>
                    <w:right w:val="nil"/>
                  </w:tcBorders>
                  <w:shd w:val="clear" w:color="auto" w:fill="auto"/>
                  <w:noWrap/>
                  <w:vAlign w:val="bottom"/>
                  <w:hideMark/>
                </w:tcPr>
                <w:p w:rsidR="007E63ED" w:rsidRPr="002D5FA9" w:rsidRDefault="007E63ED" w:rsidP="00010615">
                  <w:pPr>
                    <w:rPr>
                      <w:rFonts w:ascii="Calibri" w:eastAsia="Times New Roman" w:hAnsi="Calibri" w:cs="Times New Roman"/>
                      <w:color w:val="000000"/>
                      <w:lang w:eastAsia="en-GB"/>
                    </w:rPr>
                  </w:pPr>
                </w:p>
              </w:tc>
              <w:tc>
                <w:tcPr>
                  <w:tcW w:w="1528" w:type="dxa"/>
                  <w:tcBorders>
                    <w:top w:val="nil"/>
                    <w:left w:val="nil"/>
                    <w:bottom w:val="nil"/>
                    <w:right w:val="nil"/>
                  </w:tcBorders>
                  <w:shd w:val="clear" w:color="auto" w:fill="auto"/>
                  <w:noWrap/>
                  <w:vAlign w:val="bottom"/>
                  <w:hideMark/>
                </w:tcPr>
                <w:p w:rsidR="007E63ED" w:rsidRPr="002D5FA9" w:rsidRDefault="007E63ED" w:rsidP="00010615">
                  <w:pPr>
                    <w:rPr>
                      <w:rFonts w:ascii="Calibri" w:eastAsia="Times New Roman" w:hAnsi="Calibri" w:cs="Times New Roman"/>
                      <w:color w:val="000000"/>
                      <w:lang w:eastAsia="en-GB"/>
                    </w:rPr>
                  </w:pPr>
                </w:p>
              </w:tc>
              <w:tc>
                <w:tcPr>
                  <w:tcW w:w="392" w:type="dxa"/>
                  <w:tcBorders>
                    <w:top w:val="nil"/>
                    <w:left w:val="nil"/>
                    <w:bottom w:val="nil"/>
                    <w:right w:val="nil"/>
                  </w:tcBorders>
                  <w:shd w:val="clear" w:color="auto" w:fill="auto"/>
                  <w:noWrap/>
                  <w:vAlign w:val="bottom"/>
                  <w:hideMark/>
                </w:tcPr>
                <w:p w:rsidR="007E63ED" w:rsidRPr="002D5FA9" w:rsidRDefault="007E63ED" w:rsidP="00010615">
                  <w:pPr>
                    <w:rPr>
                      <w:rFonts w:ascii="Calibri" w:eastAsia="Times New Roman" w:hAnsi="Calibri" w:cs="Times New Roman"/>
                      <w:color w:val="000000"/>
                      <w:lang w:eastAsia="en-GB"/>
                    </w:rPr>
                  </w:pPr>
                </w:p>
              </w:tc>
            </w:tr>
            <w:tr w:rsidR="007E63ED" w:rsidRPr="002D5FA9" w:rsidTr="002101BF">
              <w:trPr>
                <w:gridAfter w:val="1"/>
                <w:wAfter w:w="1528" w:type="dxa"/>
                <w:trHeight w:val="300"/>
              </w:trPr>
              <w:tc>
                <w:tcPr>
                  <w:tcW w:w="1720" w:type="dxa"/>
                  <w:tcBorders>
                    <w:top w:val="nil"/>
                    <w:left w:val="single" w:sz="4" w:space="0" w:color="auto"/>
                    <w:bottom w:val="single" w:sz="4" w:space="0" w:color="auto"/>
                    <w:right w:val="single" w:sz="4" w:space="0" w:color="auto"/>
                  </w:tcBorders>
                  <w:shd w:val="clear" w:color="000000" w:fill="FFFFFF"/>
                  <w:noWrap/>
                  <w:vAlign w:val="bottom"/>
                  <w:hideMark/>
                </w:tcPr>
                <w:p w:rsidR="007E63ED" w:rsidRPr="002D5FA9" w:rsidRDefault="007E63ED" w:rsidP="00010615">
                  <w:pPr>
                    <w:rPr>
                      <w:rFonts w:ascii="Arial" w:eastAsia="Times New Roman" w:hAnsi="Arial" w:cs="Arial"/>
                      <w:sz w:val="20"/>
                      <w:szCs w:val="20"/>
                      <w:lang w:eastAsia="en-GB"/>
                    </w:rPr>
                  </w:pPr>
                  <w:r w:rsidRPr="002D5FA9">
                    <w:rPr>
                      <w:rFonts w:ascii="Arial" w:eastAsia="Times New Roman" w:hAnsi="Arial" w:cs="Arial"/>
                      <w:sz w:val="20"/>
                      <w:szCs w:val="20"/>
                      <w:lang w:eastAsia="en-GB"/>
                    </w:rPr>
                    <w:t>History</w:t>
                  </w:r>
                </w:p>
              </w:tc>
              <w:tc>
                <w:tcPr>
                  <w:tcW w:w="960" w:type="dxa"/>
                  <w:tcBorders>
                    <w:top w:val="nil"/>
                    <w:left w:val="nil"/>
                    <w:bottom w:val="single" w:sz="4" w:space="0" w:color="auto"/>
                    <w:right w:val="nil"/>
                  </w:tcBorders>
                  <w:shd w:val="clear" w:color="000000" w:fill="FFFFFF"/>
                  <w:noWrap/>
                  <w:vAlign w:val="bottom"/>
                  <w:hideMark/>
                </w:tcPr>
                <w:p w:rsidR="007E63ED" w:rsidRPr="002D5FA9" w:rsidRDefault="007E63ED" w:rsidP="00010615">
                  <w:pPr>
                    <w:jc w:val="center"/>
                    <w:rPr>
                      <w:rFonts w:ascii="Arial" w:eastAsia="Times New Roman" w:hAnsi="Arial" w:cs="Arial"/>
                      <w:sz w:val="20"/>
                      <w:szCs w:val="20"/>
                      <w:lang w:eastAsia="en-GB"/>
                    </w:rPr>
                  </w:pPr>
                  <w:r w:rsidRPr="002D5FA9">
                    <w:rPr>
                      <w:rFonts w:ascii="Arial" w:eastAsia="Times New Roman" w:hAnsi="Arial" w:cs="Arial"/>
                      <w:sz w:val="20"/>
                      <w:szCs w:val="20"/>
                      <w:lang w:eastAsia="en-GB"/>
                    </w:rPr>
                    <w:t>25</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E63ED" w:rsidRPr="002D5FA9" w:rsidRDefault="007E63ED" w:rsidP="00010615">
                  <w:pPr>
                    <w:jc w:val="center"/>
                    <w:rPr>
                      <w:rFonts w:ascii="Arial" w:eastAsia="Times New Roman" w:hAnsi="Arial" w:cs="Arial"/>
                      <w:sz w:val="20"/>
                      <w:szCs w:val="20"/>
                      <w:lang w:eastAsia="en-GB"/>
                    </w:rPr>
                  </w:pPr>
                  <w:r w:rsidRPr="002D5FA9">
                    <w:rPr>
                      <w:rFonts w:ascii="Arial" w:eastAsia="Times New Roman" w:hAnsi="Arial" w:cs="Arial"/>
                      <w:sz w:val="20"/>
                      <w:szCs w:val="20"/>
                      <w:lang w:eastAsia="en-GB"/>
                    </w:rPr>
                    <w:t>22</w:t>
                  </w:r>
                </w:p>
              </w:tc>
              <w:tc>
                <w:tcPr>
                  <w:tcW w:w="960" w:type="dxa"/>
                  <w:tcBorders>
                    <w:top w:val="nil"/>
                    <w:left w:val="nil"/>
                    <w:bottom w:val="single" w:sz="4" w:space="0" w:color="auto"/>
                    <w:right w:val="single" w:sz="4" w:space="0" w:color="auto"/>
                  </w:tcBorders>
                  <w:shd w:val="clear" w:color="auto" w:fill="auto"/>
                  <w:noWrap/>
                  <w:vAlign w:val="bottom"/>
                </w:tcPr>
                <w:p w:rsidR="007E63ED" w:rsidRPr="00DC3232" w:rsidRDefault="00315D5C" w:rsidP="00B11757">
                  <w:pPr>
                    <w:jc w:val="center"/>
                    <w:rPr>
                      <w:rFonts w:ascii="Calibri" w:eastAsia="Times New Roman" w:hAnsi="Calibri" w:cs="Times New Roman"/>
                      <w:color w:val="000000"/>
                      <w:lang w:eastAsia="en-GB"/>
                    </w:rPr>
                  </w:pPr>
                  <w:r w:rsidRPr="00DC3232">
                    <w:rPr>
                      <w:rFonts w:ascii="Calibri" w:eastAsia="Times New Roman" w:hAnsi="Calibri" w:cs="Times New Roman"/>
                      <w:color w:val="000000"/>
                      <w:lang w:eastAsia="en-GB"/>
                    </w:rPr>
                    <w:t>60</w:t>
                  </w:r>
                </w:p>
              </w:tc>
              <w:tc>
                <w:tcPr>
                  <w:tcW w:w="960" w:type="dxa"/>
                  <w:tcBorders>
                    <w:top w:val="nil"/>
                    <w:left w:val="nil"/>
                    <w:bottom w:val="nil"/>
                    <w:right w:val="nil"/>
                  </w:tcBorders>
                  <w:shd w:val="clear" w:color="auto" w:fill="auto"/>
                  <w:noWrap/>
                  <w:vAlign w:val="bottom"/>
                  <w:hideMark/>
                </w:tcPr>
                <w:p w:rsidR="007E63ED" w:rsidRPr="002D5FA9" w:rsidRDefault="007E63ED" w:rsidP="00010615">
                  <w:pPr>
                    <w:rPr>
                      <w:rFonts w:ascii="Calibri" w:eastAsia="Times New Roman" w:hAnsi="Calibri" w:cs="Times New Roman"/>
                      <w:color w:val="000000"/>
                      <w:lang w:eastAsia="en-GB"/>
                    </w:rPr>
                  </w:pPr>
                </w:p>
              </w:tc>
              <w:tc>
                <w:tcPr>
                  <w:tcW w:w="1528" w:type="dxa"/>
                  <w:tcBorders>
                    <w:top w:val="nil"/>
                    <w:left w:val="nil"/>
                    <w:bottom w:val="nil"/>
                    <w:right w:val="nil"/>
                  </w:tcBorders>
                  <w:shd w:val="clear" w:color="auto" w:fill="auto"/>
                  <w:noWrap/>
                  <w:vAlign w:val="bottom"/>
                  <w:hideMark/>
                </w:tcPr>
                <w:p w:rsidR="007E63ED" w:rsidRPr="002D5FA9" w:rsidRDefault="007E63ED" w:rsidP="00010615">
                  <w:pPr>
                    <w:rPr>
                      <w:rFonts w:ascii="Calibri" w:eastAsia="Times New Roman" w:hAnsi="Calibri" w:cs="Times New Roman"/>
                      <w:color w:val="000000"/>
                      <w:lang w:eastAsia="en-GB"/>
                    </w:rPr>
                  </w:pPr>
                </w:p>
              </w:tc>
              <w:tc>
                <w:tcPr>
                  <w:tcW w:w="392" w:type="dxa"/>
                  <w:tcBorders>
                    <w:top w:val="nil"/>
                    <w:left w:val="nil"/>
                    <w:bottom w:val="nil"/>
                    <w:right w:val="nil"/>
                  </w:tcBorders>
                  <w:shd w:val="clear" w:color="auto" w:fill="auto"/>
                  <w:noWrap/>
                  <w:vAlign w:val="bottom"/>
                  <w:hideMark/>
                </w:tcPr>
                <w:p w:rsidR="007E63ED" w:rsidRPr="002D5FA9" w:rsidRDefault="007E63ED" w:rsidP="00010615">
                  <w:pPr>
                    <w:rPr>
                      <w:rFonts w:ascii="Calibri" w:eastAsia="Times New Roman" w:hAnsi="Calibri" w:cs="Times New Roman"/>
                      <w:color w:val="000000"/>
                      <w:lang w:eastAsia="en-GB"/>
                    </w:rPr>
                  </w:pPr>
                </w:p>
              </w:tc>
            </w:tr>
            <w:tr w:rsidR="007E63ED" w:rsidRPr="002D5FA9" w:rsidTr="002101BF">
              <w:trPr>
                <w:gridAfter w:val="1"/>
                <w:wAfter w:w="1528" w:type="dxa"/>
                <w:trHeight w:val="300"/>
              </w:trPr>
              <w:tc>
                <w:tcPr>
                  <w:tcW w:w="1720" w:type="dxa"/>
                  <w:tcBorders>
                    <w:top w:val="nil"/>
                    <w:left w:val="single" w:sz="4" w:space="0" w:color="auto"/>
                    <w:bottom w:val="single" w:sz="4" w:space="0" w:color="auto"/>
                    <w:right w:val="single" w:sz="4" w:space="0" w:color="auto"/>
                  </w:tcBorders>
                  <w:shd w:val="clear" w:color="000000" w:fill="FFFFFF"/>
                  <w:noWrap/>
                  <w:vAlign w:val="bottom"/>
                  <w:hideMark/>
                </w:tcPr>
                <w:p w:rsidR="007E63ED" w:rsidRPr="002D5FA9" w:rsidRDefault="007E63ED" w:rsidP="00010615">
                  <w:pPr>
                    <w:rPr>
                      <w:rFonts w:ascii="Arial" w:eastAsia="Times New Roman" w:hAnsi="Arial" w:cs="Arial"/>
                      <w:sz w:val="20"/>
                      <w:szCs w:val="20"/>
                      <w:lang w:eastAsia="en-GB"/>
                    </w:rPr>
                  </w:pPr>
                  <w:r w:rsidRPr="002D5FA9">
                    <w:rPr>
                      <w:rFonts w:ascii="Arial" w:eastAsia="Times New Roman" w:hAnsi="Arial" w:cs="Arial"/>
                      <w:sz w:val="20"/>
                      <w:szCs w:val="20"/>
                      <w:lang w:eastAsia="en-GB"/>
                    </w:rPr>
                    <w:t>Art</w:t>
                  </w:r>
                </w:p>
              </w:tc>
              <w:tc>
                <w:tcPr>
                  <w:tcW w:w="960" w:type="dxa"/>
                  <w:tcBorders>
                    <w:top w:val="nil"/>
                    <w:left w:val="nil"/>
                    <w:bottom w:val="single" w:sz="4" w:space="0" w:color="auto"/>
                    <w:right w:val="nil"/>
                  </w:tcBorders>
                  <w:shd w:val="clear" w:color="000000" w:fill="FFFFFF"/>
                  <w:noWrap/>
                  <w:vAlign w:val="bottom"/>
                  <w:hideMark/>
                </w:tcPr>
                <w:p w:rsidR="007E63ED" w:rsidRPr="002D5FA9" w:rsidRDefault="007E63ED" w:rsidP="00010615">
                  <w:pPr>
                    <w:jc w:val="center"/>
                    <w:rPr>
                      <w:rFonts w:ascii="Arial" w:eastAsia="Times New Roman" w:hAnsi="Arial" w:cs="Arial"/>
                      <w:sz w:val="20"/>
                      <w:szCs w:val="20"/>
                      <w:lang w:eastAsia="en-GB"/>
                    </w:rPr>
                  </w:pPr>
                  <w:r w:rsidRPr="002D5FA9">
                    <w:rPr>
                      <w:rFonts w:ascii="Arial" w:eastAsia="Times New Roman" w:hAnsi="Arial" w:cs="Arial"/>
                      <w:sz w:val="20"/>
                      <w:szCs w:val="20"/>
                      <w:lang w:eastAsia="en-GB"/>
                    </w:rPr>
                    <w:t>36</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E63ED" w:rsidRPr="002D5FA9" w:rsidRDefault="007E63ED" w:rsidP="00010615">
                  <w:pPr>
                    <w:jc w:val="center"/>
                    <w:rPr>
                      <w:rFonts w:ascii="Arial" w:eastAsia="Times New Roman" w:hAnsi="Arial" w:cs="Arial"/>
                      <w:sz w:val="20"/>
                      <w:szCs w:val="20"/>
                      <w:lang w:eastAsia="en-GB"/>
                    </w:rPr>
                  </w:pPr>
                  <w:r w:rsidRPr="002D5FA9">
                    <w:rPr>
                      <w:rFonts w:ascii="Arial" w:eastAsia="Times New Roman" w:hAnsi="Arial" w:cs="Arial"/>
                      <w:sz w:val="20"/>
                      <w:szCs w:val="20"/>
                      <w:lang w:eastAsia="en-GB"/>
                    </w:rPr>
                    <w:t>0</w:t>
                  </w:r>
                </w:p>
              </w:tc>
              <w:tc>
                <w:tcPr>
                  <w:tcW w:w="960" w:type="dxa"/>
                  <w:tcBorders>
                    <w:top w:val="nil"/>
                    <w:left w:val="nil"/>
                    <w:bottom w:val="single" w:sz="4" w:space="0" w:color="auto"/>
                    <w:right w:val="single" w:sz="4" w:space="0" w:color="auto"/>
                  </w:tcBorders>
                  <w:shd w:val="clear" w:color="auto" w:fill="auto"/>
                  <w:noWrap/>
                  <w:vAlign w:val="bottom"/>
                </w:tcPr>
                <w:p w:rsidR="007E63ED" w:rsidRPr="00DC3232" w:rsidRDefault="00315D5C" w:rsidP="00B11757">
                  <w:pPr>
                    <w:jc w:val="center"/>
                    <w:rPr>
                      <w:rFonts w:ascii="Calibri" w:eastAsia="Times New Roman" w:hAnsi="Calibri" w:cs="Times New Roman"/>
                      <w:color w:val="000000"/>
                      <w:lang w:eastAsia="en-GB"/>
                    </w:rPr>
                  </w:pPr>
                  <w:r w:rsidRPr="00DC3232">
                    <w:rPr>
                      <w:rFonts w:ascii="Calibri" w:eastAsia="Times New Roman" w:hAnsi="Calibri" w:cs="Times New Roman"/>
                      <w:color w:val="000000"/>
                      <w:lang w:eastAsia="en-GB"/>
                    </w:rPr>
                    <w:t>0</w:t>
                  </w:r>
                </w:p>
              </w:tc>
              <w:tc>
                <w:tcPr>
                  <w:tcW w:w="960" w:type="dxa"/>
                  <w:tcBorders>
                    <w:top w:val="nil"/>
                    <w:left w:val="nil"/>
                    <w:bottom w:val="nil"/>
                    <w:right w:val="nil"/>
                  </w:tcBorders>
                  <w:shd w:val="clear" w:color="auto" w:fill="auto"/>
                  <w:noWrap/>
                  <w:vAlign w:val="bottom"/>
                  <w:hideMark/>
                </w:tcPr>
                <w:p w:rsidR="007E63ED" w:rsidRPr="002D5FA9" w:rsidRDefault="007E63ED" w:rsidP="00010615">
                  <w:pPr>
                    <w:rPr>
                      <w:rFonts w:ascii="Calibri" w:eastAsia="Times New Roman" w:hAnsi="Calibri" w:cs="Times New Roman"/>
                      <w:color w:val="000000"/>
                      <w:lang w:eastAsia="en-GB"/>
                    </w:rPr>
                  </w:pPr>
                </w:p>
              </w:tc>
              <w:tc>
                <w:tcPr>
                  <w:tcW w:w="1528" w:type="dxa"/>
                  <w:tcBorders>
                    <w:top w:val="nil"/>
                    <w:left w:val="nil"/>
                    <w:bottom w:val="nil"/>
                    <w:right w:val="nil"/>
                  </w:tcBorders>
                  <w:shd w:val="clear" w:color="auto" w:fill="auto"/>
                  <w:noWrap/>
                  <w:vAlign w:val="bottom"/>
                  <w:hideMark/>
                </w:tcPr>
                <w:p w:rsidR="007E63ED" w:rsidRPr="002D5FA9" w:rsidRDefault="007E63ED" w:rsidP="00010615">
                  <w:pPr>
                    <w:rPr>
                      <w:rFonts w:ascii="Calibri" w:eastAsia="Times New Roman" w:hAnsi="Calibri" w:cs="Times New Roman"/>
                      <w:color w:val="000000"/>
                      <w:lang w:eastAsia="en-GB"/>
                    </w:rPr>
                  </w:pPr>
                </w:p>
              </w:tc>
              <w:tc>
                <w:tcPr>
                  <w:tcW w:w="392" w:type="dxa"/>
                  <w:tcBorders>
                    <w:top w:val="nil"/>
                    <w:left w:val="nil"/>
                    <w:bottom w:val="nil"/>
                    <w:right w:val="nil"/>
                  </w:tcBorders>
                  <w:shd w:val="clear" w:color="auto" w:fill="auto"/>
                  <w:noWrap/>
                  <w:vAlign w:val="bottom"/>
                  <w:hideMark/>
                </w:tcPr>
                <w:p w:rsidR="007E63ED" w:rsidRPr="002D5FA9" w:rsidRDefault="007E63ED" w:rsidP="00010615">
                  <w:pPr>
                    <w:rPr>
                      <w:rFonts w:ascii="Calibri" w:eastAsia="Times New Roman" w:hAnsi="Calibri" w:cs="Times New Roman"/>
                      <w:color w:val="000000"/>
                      <w:lang w:eastAsia="en-GB"/>
                    </w:rPr>
                  </w:pPr>
                </w:p>
              </w:tc>
            </w:tr>
            <w:tr w:rsidR="007E63ED" w:rsidRPr="002D5FA9" w:rsidTr="002101BF">
              <w:trPr>
                <w:gridAfter w:val="1"/>
                <w:wAfter w:w="1528" w:type="dxa"/>
                <w:trHeight w:val="300"/>
              </w:trPr>
              <w:tc>
                <w:tcPr>
                  <w:tcW w:w="1720" w:type="dxa"/>
                  <w:tcBorders>
                    <w:top w:val="nil"/>
                    <w:left w:val="single" w:sz="4" w:space="0" w:color="auto"/>
                    <w:bottom w:val="single" w:sz="4" w:space="0" w:color="auto"/>
                    <w:right w:val="single" w:sz="4" w:space="0" w:color="auto"/>
                  </w:tcBorders>
                  <w:shd w:val="clear" w:color="000000" w:fill="FFFFFF"/>
                  <w:noWrap/>
                  <w:vAlign w:val="bottom"/>
                  <w:hideMark/>
                </w:tcPr>
                <w:p w:rsidR="007E63ED" w:rsidRPr="002D5FA9" w:rsidRDefault="007E63ED" w:rsidP="00010615">
                  <w:pPr>
                    <w:rPr>
                      <w:rFonts w:ascii="Arial" w:eastAsia="Times New Roman" w:hAnsi="Arial" w:cs="Arial"/>
                      <w:sz w:val="20"/>
                      <w:szCs w:val="20"/>
                      <w:lang w:eastAsia="en-GB"/>
                    </w:rPr>
                  </w:pPr>
                  <w:r w:rsidRPr="002D5FA9">
                    <w:rPr>
                      <w:rFonts w:ascii="Arial" w:eastAsia="Times New Roman" w:hAnsi="Arial" w:cs="Arial"/>
                      <w:sz w:val="20"/>
                      <w:szCs w:val="20"/>
                      <w:lang w:eastAsia="en-GB"/>
                    </w:rPr>
                    <w:t>Business</w:t>
                  </w:r>
                </w:p>
              </w:tc>
              <w:tc>
                <w:tcPr>
                  <w:tcW w:w="960" w:type="dxa"/>
                  <w:tcBorders>
                    <w:top w:val="nil"/>
                    <w:left w:val="nil"/>
                    <w:bottom w:val="single" w:sz="4" w:space="0" w:color="auto"/>
                    <w:right w:val="nil"/>
                  </w:tcBorders>
                  <w:shd w:val="clear" w:color="000000" w:fill="FFFFFF"/>
                  <w:noWrap/>
                  <w:vAlign w:val="bottom"/>
                  <w:hideMark/>
                </w:tcPr>
                <w:p w:rsidR="007E63ED" w:rsidRPr="002D5FA9" w:rsidRDefault="007E63ED" w:rsidP="00010615">
                  <w:pPr>
                    <w:jc w:val="center"/>
                    <w:rPr>
                      <w:rFonts w:ascii="Arial" w:eastAsia="Times New Roman" w:hAnsi="Arial" w:cs="Arial"/>
                      <w:sz w:val="20"/>
                      <w:szCs w:val="20"/>
                      <w:lang w:eastAsia="en-GB"/>
                    </w:rPr>
                  </w:pPr>
                  <w:r w:rsidRPr="002D5FA9">
                    <w:rPr>
                      <w:rFonts w:ascii="Arial" w:eastAsia="Times New Roman" w:hAnsi="Arial" w:cs="Arial"/>
                      <w:sz w:val="20"/>
                      <w:szCs w:val="20"/>
                      <w:lang w:eastAsia="en-GB"/>
                    </w:rPr>
                    <w:t>23</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E63ED" w:rsidRPr="002D5FA9" w:rsidRDefault="007E63ED" w:rsidP="00010615">
                  <w:pPr>
                    <w:jc w:val="center"/>
                    <w:rPr>
                      <w:rFonts w:ascii="Arial" w:eastAsia="Times New Roman" w:hAnsi="Arial" w:cs="Arial"/>
                      <w:sz w:val="20"/>
                      <w:szCs w:val="20"/>
                      <w:lang w:eastAsia="en-GB"/>
                    </w:rPr>
                  </w:pPr>
                  <w:r w:rsidRPr="002D5FA9">
                    <w:rPr>
                      <w:rFonts w:ascii="Arial" w:eastAsia="Times New Roman" w:hAnsi="Arial" w:cs="Arial"/>
                      <w:sz w:val="20"/>
                      <w:szCs w:val="20"/>
                      <w:lang w:eastAsia="en-GB"/>
                    </w:rPr>
                    <w:t>45</w:t>
                  </w:r>
                </w:p>
              </w:tc>
              <w:tc>
                <w:tcPr>
                  <w:tcW w:w="960" w:type="dxa"/>
                  <w:tcBorders>
                    <w:top w:val="nil"/>
                    <w:left w:val="nil"/>
                    <w:bottom w:val="single" w:sz="4" w:space="0" w:color="auto"/>
                    <w:right w:val="single" w:sz="4" w:space="0" w:color="auto"/>
                  </w:tcBorders>
                  <w:shd w:val="clear" w:color="auto" w:fill="auto"/>
                  <w:noWrap/>
                  <w:vAlign w:val="bottom"/>
                </w:tcPr>
                <w:p w:rsidR="007E63ED" w:rsidRPr="00DC3232" w:rsidRDefault="00315D5C" w:rsidP="00B11757">
                  <w:pPr>
                    <w:jc w:val="center"/>
                    <w:rPr>
                      <w:rFonts w:ascii="Calibri" w:eastAsia="Times New Roman" w:hAnsi="Calibri" w:cs="Times New Roman"/>
                      <w:color w:val="000000"/>
                      <w:lang w:eastAsia="en-GB"/>
                    </w:rPr>
                  </w:pPr>
                  <w:r w:rsidRPr="00DC3232">
                    <w:rPr>
                      <w:rFonts w:ascii="Calibri" w:eastAsia="Times New Roman" w:hAnsi="Calibri" w:cs="Times New Roman"/>
                      <w:color w:val="000000"/>
                      <w:lang w:eastAsia="en-GB"/>
                    </w:rPr>
                    <w:t>100</w:t>
                  </w:r>
                </w:p>
              </w:tc>
              <w:tc>
                <w:tcPr>
                  <w:tcW w:w="960" w:type="dxa"/>
                  <w:tcBorders>
                    <w:top w:val="nil"/>
                    <w:left w:val="nil"/>
                    <w:bottom w:val="nil"/>
                    <w:right w:val="nil"/>
                  </w:tcBorders>
                  <w:shd w:val="clear" w:color="auto" w:fill="auto"/>
                  <w:noWrap/>
                  <w:vAlign w:val="bottom"/>
                  <w:hideMark/>
                </w:tcPr>
                <w:p w:rsidR="007E63ED" w:rsidRPr="002D5FA9" w:rsidRDefault="007E63ED" w:rsidP="00010615">
                  <w:pPr>
                    <w:rPr>
                      <w:rFonts w:ascii="Calibri" w:eastAsia="Times New Roman" w:hAnsi="Calibri" w:cs="Times New Roman"/>
                      <w:color w:val="000000"/>
                      <w:lang w:eastAsia="en-GB"/>
                    </w:rPr>
                  </w:pPr>
                </w:p>
              </w:tc>
              <w:tc>
                <w:tcPr>
                  <w:tcW w:w="1528" w:type="dxa"/>
                  <w:tcBorders>
                    <w:top w:val="nil"/>
                    <w:left w:val="nil"/>
                    <w:bottom w:val="nil"/>
                    <w:right w:val="nil"/>
                  </w:tcBorders>
                  <w:shd w:val="clear" w:color="auto" w:fill="auto"/>
                  <w:noWrap/>
                  <w:vAlign w:val="bottom"/>
                  <w:hideMark/>
                </w:tcPr>
                <w:p w:rsidR="007E63ED" w:rsidRPr="002D5FA9" w:rsidRDefault="007E63ED" w:rsidP="00010615">
                  <w:pPr>
                    <w:rPr>
                      <w:rFonts w:ascii="Calibri" w:eastAsia="Times New Roman" w:hAnsi="Calibri" w:cs="Times New Roman"/>
                      <w:color w:val="000000"/>
                      <w:lang w:eastAsia="en-GB"/>
                    </w:rPr>
                  </w:pPr>
                </w:p>
              </w:tc>
              <w:tc>
                <w:tcPr>
                  <w:tcW w:w="392" w:type="dxa"/>
                  <w:tcBorders>
                    <w:top w:val="nil"/>
                    <w:left w:val="nil"/>
                    <w:bottom w:val="nil"/>
                    <w:right w:val="nil"/>
                  </w:tcBorders>
                  <w:shd w:val="clear" w:color="auto" w:fill="auto"/>
                  <w:noWrap/>
                  <w:vAlign w:val="bottom"/>
                  <w:hideMark/>
                </w:tcPr>
                <w:p w:rsidR="007E63ED" w:rsidRPr="002D5FA9" w:rsidRDefault="007E63ED" w:rsidP="00010615">
                  <w:pPr>
                    <w:rPr>
                      <w:rFonts w:ascii="Calibri" w:eastAsia="Times New Roman" w:hAnsi="Calibri" w:cs="Times New Roman"/>
                      <w:color w:val="000000"/>
                      <w:lang w:eastAsia="en-GB"/>
                    </w:rPr>
                  </w:pPr>
                </w:p>
              </w:tc>
            </w:tr>
            <w:tr w:rsidR="007E63ED" w:rsidRPr="002D5FA9" w:rsidTr="002101BF">
              <w:trPr>
                <w:gridAfter w:val="1"/>
                <w:wAfter w:w="1528" w:type="dxa"/>
                <w:trHeight w:val="300"/>
              </w:trPr>
              <w:tc>
                <w:tcPr>
                  <w:tcW w:w="1720" w:type="dxa"/>
                  <w:tcBorders>
                    <w:top w:val="nil"/>
                    <w:left w:val="single" w:sz="4" w:space="0" w:color="auto"/>
                    <w:bottom w:val="single" w:sz="4" w:space="0" w:color="auto"/>
                    <w:right w:val="single" w:sz="4" w:space="0" w:color="auto"/>
                  </w:tcBorders>
                  <w:shd w:val="clear" w:color="000000" w:fill="FFFFFF"/>
                  <w:noWrap/>
                  <w:vAlign w:val="bottom"/>
                  <w:hideMark/>
                </w:tcPr>
                <w:p w:rsidR="007E63ED" w:rsidRPr="002D5FA9" w:rsidRDefault="007E63ED" w:rsidP="00010615">
                  <w:pPr>
                    <w:rPr>
                      <w:rFonts w:ascii="Arial" w:eastAsia="Times New Roman" w:hAnsi="Arial" w:cs="Arial"/>
                      <w:sz w:val="20"/>
                      <w:szCs w:val="20"/>
                      <w:lang w:eastAsia="en-GB"/>
                    </w:rPr>
                  </w:pPr>
                  <w:r w:rsidRPr="002D5FA9">
                    <w:rPr>
                      <w:rFonts w:ascii="Arial" w:eastAsia="Times New Roman" w:hAnsi="Arial" w:cs="Arial"/>
                      <w:sz w:val="20"/>
                      <w:szCs w:val="20"/>
                      <w:lang w:eastAsia="en-GB"/>
                    </w:rPr>
                    <w:t>Engineering</w:t>
                  </w:r>
                </w:p>
              </w:tc>
              <w:tc>
                <w:tcPr>
                  <w:tcW w:w="960" w:type="dxa"/>
                  <w:tcBorders>
                    <w:top w:val="nil"/>
                    <w:left w:val="nil"/>
                    <w:bottom w:val="single" w:sz="4" w:space="0" w:color="auto"/>
                    <w:right w:val="nil"/>
                  </w:tcBorders>
                  <w:shd w:val="clear" w:color="000000" w:fill="FFFFFF"/>
                  <w:noWrap/>
                  <w:vAlign w:val="bottom"/>
                  <w:hideMark/>
                </w:tcPr>
                <w:p w:rsidR="007E63ED" w:rsidRPr="002D5FA9" w:rsidRDefault="007E63ED" w:rsidP="00010615">
                  <w:pPr>
                    <w:jc w:val="center"/>
                    <w:rPr>
                      <w:rFonts w:ascii="Arial" w:eastAsia="Times New Roman" w:hAnsi="Arial" w:cs="Arial"/>
                      <w:sz w:val="20"/>
                      <w:szCs w:val="20"/>
                      <w:lang w:eastAsia="en-GB"/>
                    </w:rPr>
                  </w:pPr>
                  <w:r w:rsidRPr="002D5FA9">
                    <w:rPr>
                      <w:rFonts w:ascii="Arial" w:eastAsia="Times New Roman" w:hAnsi="Arial" w:cs="Arial"/>
                      <w:sz w:val="20"/>
                      <w:szCs w:val="20"/>
                      <w:lang w:eastAsia="en-GB"/>
                    </w:rPr>
                    <w:t>33</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E63ED" w:rsidRPr="002D5FA9" w:rsidRDefault="007E63ED" w:rsidP="00010615">
                  <w:pPr>
                    <w:jc w:val="center"/>
                    <w:rPr>
                      <w:rFonts w:ascii="Arial" w:eastAsia="Times New Roman" w:hAnsi="Arial" w:cs="Arial"/>
                      <w:sz w:val="20"/>
                      <w:szCs w:val="20"/>
                      <w:lang w:eastAsia="en-GB"/>
                    </w:rPr>
                  </w:pPr>
                  <w:r w:rsidRPr="002D5FA9">
                    <w:rPr>
                      <w:rFonts w:ascii="Arial" w:eastAsia="Times New Roman" w:hAnsi="Arial" w:cs="Arial"/>
                      <w:sz w:val="20"/>
                      <w:szCs w:val="20"/>
                      <w:lang w:eastAsia="en-GB"/>
                    </w:rPr>
                    <w:t>30</w:t>
                  </w:r>
                </w:p>
              </w:tc>
              <w:tc>
                <w:tcPr>
                  <w:tcW w:w="960" w:type="dxa"/>
                  <w:tcBorders>
                    <w:top w:val="nil"/>
                    <w:left w:val="nil"/>
                    <w:bottom w:val="single" w:sz="4" w:space="0" w:color="auto"/>
                    <w:right w:val="single" w:sz="4" w:space="0" w:color="auto"/>
                  </w:tcBorders>
                  <w:shd w:val="clear" w:color="auto" w:fill="auto"/>
                  <w:noWrap/>
                  <w:vAlign w:val="bottom"/>
                </w:tcPr>
                <w:p w:rsidR="007E63ED" w:rsidRPr="00DC3232" w:rsidRDefault="00315D5C" w:rsidP="00B11757">
                  <w:pPr>
                    <w:jc w:val="center"/>
                    <w:rPr>
                      <w:rFonts w:ascii="Calibri" w:eastAsia="Times New Roman" w:hAnsi="Calibri" w:cs="Times New Roman"/>
                      <w:color w:val="000000"/>
                      <w:lang w:eastAsia="en-GB"/>
                    </w:rPr>
                  </w:pPr>
                  <w:r w:rsidRPr="00DC3232">
                    <w:rPr>
                      <w:rFonts w:ascii="Calibri" w:eastAsia="Times New Roman" w:hAnsi="Calibri" w:cs="Times New Roman"/>
                      <w:color w:val="000000"/>
                      <w:lang w:eastAsia="en-GB"/>
                    </w:rPr>
                    <w:t>100</w:t>
                  </w:r>
                </w:p>
              </w:tc>
              <w:tc>
                <w:tcPr>
                  <w:tcW w:w="960" w:type="dxa"/>
                  <w:tcBorders>
                    <w:top w:val="nil"/>
                    <w:left w:val="nil"/>
                    <w:bottom w:val="nil"/>
                    <w:right w:val="nil"/>
                  </w:tcBorders>
                  <w:shd w:val="clear" w:color="auto" w:fill="auto"/>
                  <w:noWrap/>
                  <w:vAlign w:val="bottom"/>
                  <w:hideMark/>
                </w:tcPr>
                <w:p w:rsidR="007E63ED" w:rsidRPr="002D5FA9" w:rsidRDefault="007E63ED" w:rsidP="00010615">
                  <w:pPr>
                    <w:rPr>
                      <w:rFonts w:ascii="Calibri" w:eastAsia="Times New Roman" w:hAnsi="Calibri" w:cs="Times New Roman"/>
                      <w:color w:val="000000"/>
                      <w:lang w:eastAsia="en-GB"/>
                    </w:rPr>
                  </w:pPr>
                </w:p>
              </w:tc>
              <w:tc>
                <w:tcPr>
                  <w:tcW w:w="1528" w:type="dxa"/>
                  <w:tcBorders>
                    <w:top w:val="nil"/>
                    <w:left w:val="nil"/>
                    <w:bottom w:val="nil"/>
                    <w:right w:val="nil"/>
                  </w:tcBorders>
                  <w:shd w:val="clear" w:color="auto" w:fill="auto"/>
                  <w:noWrap/>
                  <w:vAlign w:val="bottom"/>
                  <w:hideMark/>
                </w:tcPr>
                <w:p w:rsidR="007E63ED" w:rsidRPr="002D5FA9" w:rsidRDefault="007E63ED" w:rsidP="00010615">
                  <w:pPr>
                    <w:rPr>
                      <w:rFonts w:ascii="Calibri" w:eastAsia="Times New Roman" w:hAnsi="Calibri" w:cs="Times New Roman"/>
                      <w:color w:val="000000"/>
                      <w:lang w:eastAsia="en-GB"/>
                    </w:rPr>
                  </w:pPr>
                </w:p>
              </w:tc>
              <w:tc>
                <w:tcPr>
                  <w:tcW w:w="392" w:type="dxa"/>
                  <w:tcBorders>
                    <w:top w:val="nil"/>
                    <w:left w:val="nil"/>
                    <w:bottom w:val="nil"/>
                    <w:right w:val="nil"/>
                  </w:tcBorders>
                  <w:shd w:val="clear" w:color="auto" w:fill="auto"/>
                  <w:noWrap/>
                  <w:vAlign w:val="bottom"/>
                  <w:hideMark/>
                </w:tcPr>
                <w:p w:rsidR="007E63ED" w:rsidRPr="002D5FA9" w:rsidRDefault="007E63ED" w:rsidP="00010615">
                  <w:pPr>
                    <w:rPr>
                      <w:rFonts w:ascii="Calibri" w:eastAsia="Times New Roman" w:hAnsi="Calibri" w:cs="Times New Roman"/>
                      <w:color w:val="000000"/>
                      <w:lang w:eastAsia="en-GB"/>
                    </w:rPr>
                  </w:pPr>
                </w:p>
              </w:tc>
            </w:tr>
            <w:tr w:rsidR="007E63ED" w:rsidRPr="002D5FA9" w:rsidTr="002101BF">
              <w:trPr>
                <w:gridAfter w:val="1"/>
                <w:wAfter w:w="1528" w:type="dxa"/>
                <w:trHeight w:val="300"/>
              </w:trPr>
              <w:tc>
                <w:tcPr>
                  <w:tcW w:w="1720" w:type="dxa"/>
                  <w:tcBorders>
                    <w:top w:val="nil"/>
                    <w:left w:val="single" w:sz="4" w:space="0" w:color="auto"/>
                    <w:bottom w:val="single" w:sz="4" w:space="0" w:color="auto"/>
                    <w:right w:val="single" w:sz="4" w:space="0" w:color="auto"/>
                  </w:tcBorders>
                  <w:shd w:val="clear" w:color="000000" w:fill="FFFFFF"/>
                  <w:noWrap/>
                  <w:vAlign w:val="bottom"/>
                  <w:hideMark/>
                </w:tcPr>
                <w:p w:rsidR="007E63ED" w:rsidRPr="002D5FA9" w:rsidRDefault="00315D5C" w:rsidP="00010615">
                  <w:pPr>
                    <w:rPr>
                      <w:rFonts w:ascii="Arial" w:eastAsia="Times New Roman" w:hAnsi="Arial" w:cs="Arial"/>
                      <w:sz w:val="20"/>
                      <w:szCs w:val="20"/>
                      <w:lang w:eastAsia="en-GB"/>
                    </w:rPr>
                  </w:pPr>
                  <w:r>
                    <w:rPr>
                      <w:rFonts w:ascii="Arial" w:eastAsia="Times New Roman" w:hAnsi="Arial" w:cs="Arial"/>
                      <w:sz w:val="20"/>
                      <w:szCs w:val="20"/>
                      <w:lang w:eastAsia="en-GB"/>
                    </w:rPr>
                    <w:t>Catering</w:t>
                  </w:r>
                </w:p>
              </w:tc>
              <w:tc>
                <w:tcPr>
                  <w:tcW w:w="960" w:type="dxa"/>
                  <w:tcBorders>
                    <w:top w:val="nil"/>
                    <w:left w:val="nil"/>
                    <w:bottom w:val="single" w:sz="4" w:space="0" w:color="auto"/>
                    <w:right w:val="nil"/>
                  </w:tcBorders>
                  <w:shd w:val="clear" w:color="000000" w:fill="BFBFBF"/>
                  <w:noWrap/>
                  <w:vAlign w:val="bottom"/>
                  <w:hideMark/>
                </w:tcPr>
                <w:p w:rsidR="007E63ED" w:rsidRPr="002D5FA9" w:rsidRDefault="007E63ED" w:rsidP="00010615">
                  <w:pPr>
                    <w:jc w:val="center"/>
                    <w:rPr>
                      <w:rFonts w:ascii="Arial" w:eastAsia="Times New Roman" w:hAnsi="Arial" w:cs="Arial"/>
                      <w:sz w:val="20"/>
                      <w:szCs w:val="20"/>
                      <w:lang w:eastAsia="en-GB"/>
                    </w:rPr>
                  </w:pPr>
                  <w:r w:rsidRPr="002D5FA9">
                    <w:rPr>
                      <w:rFonts w:ascii="Arial" w:eastAsia="Times New Roman" w:hAnsi="Arial" w:cs="Arial"/>
                      <w:sz w:val="20"/>
                      <w:szCs w:val="20"/>
                      <w:lang w:eastAsia="en-GB"/>
                    </w:rPr>
                    <w:t>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E63ED" w:rsidRPr="002D5FA9" w:rsidRDefault="007E63ED" w:rsidP="00010615">
                  <w:pPr>
                    <w:jc w:val="center"/>
                    <w:rPr>
                      <w:rFonts w:ascii="Arial" w:eastAsia="Times New Roman" w:hAnsi="Arial" w:cs="Arial"/>
                      <w:sz w:val="20"/>
                      <w:szCs w:val="20"/>
                      <w:lang w:eastAsia="en-GB"/>
                    </w:rPr>
                  </w:pPr>
                  <w:r w:rsidRPr="002D5FA9">
                    <w:rPr>
                      <w:rFonts w:ascii="Arial" w:eastAsia="Times New Roman" w:hAnsi="Arial" w:cs="Arial"/>
                      <w:sz w:val="20"/>
                      <w:szCs w:val="20"/>
                      <w:lang w:eastAsia="en-GB"/>
                    </w:rPr>
                    <w:t>100</w:t>
                  </w:r>
                </w:p>
              </w:tc>
              <w:tc>
                <w:tcPr>
                  <w:tcW w:w="960" w:type="dxa"/>
                  <w:tcBorders>
                    <w:top w:val="nil"/>
                    <w:left w:val="nil"/>
                    <w:bottom w:val="single" w:sz="4" w:space="0" w:color="auto"/>
                    <w:right w:val="single" w:sz="4" w:space="0" w:color="auto"/>
                  </w:tcBorders>
                  <w:shd w:val="clear" w:color="auto" w:fill="auto"/>
                  <w:noWrap/>
                  <w:vAlign w:val="bottom"/>
                </w:tcPr>
                <w:p w:rsidR="007E63ED" w:rsidRPr="00DC3232" w:rsidRDefault="00315D5C" w:rsidP="00B11757">
                  <w:pPr>
                    <w:jc w:val="center"/>
                    <w:rPr>
                      <w:rFonts w:ascii="Calibri" w:eastAsia="Times New Roman" w:hAnsi="Calibri" w:cs="Times New Roman"/>
                      <w:color w:val="000000"/>
                      <w:lang w:eastAsia="en-GB"/>
                    </w:rPr>
                  </w:pPr>
                  <w:r w:rsidRPr="00DC3232">
                    <w:rPr>
                      <w:rFonts w:ascii="Calibri" w:eastAsia="Times New Roman" w:hAnsi="Calibri" w:cs="Times New Roman"/>
                      <w:color w:val="000000"/>
                      <w:lang w:eastAsia="en-GB"/>
                    </w:rPr>
                    <w:t>100</w:t>
                  </w:r>
                </w:p>
              </w:tc>
              <w:tc>
                <w:tcPr>
                  <w:tcW w:w="960" w:type="dxa"/>
                  <w:tcBorders>
                    <w:top w:val="nil"/>
                    <w:left w:val="nil"/>
                    <w:bottom w:val="nil"/>
                    <w:right w:val="nil"/>
                  </w:tcBorders>
                  <w:shd w:val="clear" w:color="auto" w:fill="auto"/>
                  <w:noWrap/>
                  <w:vAlign w:val="bottom"/>
                  <w:hideMark/>
                </w:tcPr>
                <w:p w:rsidR="007E63ED" w:rsidRPr="002D5FA9" w:rsidRDefault="007E63ED" w:rsidP="00010615">
                  <w:pPr>
                    <w:rPr>
                      <w:rFonts w:ascii="Calibri" w:eastAsia="Times New Roman" w:hAnsi="Calibri" w:cs="Times New Roman"/>
                      <w:color w:val="000000"/>
                      <w:lang w:eastAsia="en-GB"/>
                    </w:rPr>
                  </w:pPr>
                </w:p>
              </w:tc>
              <w:tc>
                <w:tcPr>
                  <w:tcW w:w="1528" w:type="dxa"/>
                  <w:tcBorders>
                    <w:top w:val="nil"/>
                    <w:left w:val="nil"/>
                    <w:bottom w:val="nil"/>
                    <w:right w:val="nil"/>
                  </w:tcBorders>
                  <w:shd w:val="clear" w:color="auto" w:fill="auto"/>
                  <w:noWrap/>
                  <w:vAlign w:val="bottom"/>
                  <w:hideMark/>
                </w:tcPr>
                <w:p w:rsidR="007E63ED" w:rsidRPr="002D5FA9" w:rsidRDefault="007E63ED" w:rsidP="00010615">
                  <w:pPr>
                    <w:rPr>
                      <w:rFonts w:ascii="Calibri" w:eastAsia="Times New Roman" w:hAnsi="Calibri" w:cs="Times New Roman"/>
                      <w:color w:val="000000"/>
                      <w:lang w:eastAsia="en-GB"/>
                    </w:rPr>
                  </w:pPr>
                </w:p>
              </w:tc>
              <w:tc>
                <w:tcPr>
                  <w:tcW w:w="392" w:type="dxa"/>
                  <w:tcBorders>
                    <w:top w:val="nil"/>
                    <w:left w:val="nil"/>
                    <w:bottom w:val="nil"/>
                    <w:right w:val="nil"/>
                  </w:tcBorders>
                  <w:shd w:val="clear" w:color="auto" w:fill="auto"/>
                  <w:noWrap/>
                  <w:vAlign w:val="bottom"/>
                  <w:hideMark/>
                </w:tcPr>
                <w:p w:rsidR="007E63ED" w:rsidRPr="002D5FA9" w:rsidRDefault="007E63ED" w:rsidP="00010615">
                  <w:pPr>
                    <w:rPr>
                      <w:rFonts w:ascii="Calibri" w:eastAsia="Times New Roman" w:hAnsi="Calibri" w:cs="Times New Roman"/>
                      <w:color w:val="000000"/>
                      <w:lang w:eastAsia="en-GB"/>
                    </w:rPr>
                  </w:pPr>
                </w:p>
              </w:tc>
            </w:tr>
            <w:tr w:rsidR="007E63ED" w:rsidRPr="002D5FA9" w:rsidTr="002101BF">
              <w:trPr>
                <w:gridAfter w:val="1"/>
                <w:wAfter w:w="1528" w:type="dxa"/>
                <w:trHeight w:val="300"/>
              </w:trPr>
              <w:tc>
                <w:tcPr>
                  <w:tcW w:w="1720" w:type="dxa"/>
                  <w:tcBorders>
                    <w:top w:val="nil"/>
                    <w:left w:val="single" w:sz="4" w:space="0" w:color="auto"/>
                    <w:bottom w:val="single" w:sz="4" w:space="0" w:color="auto"/>
                    <w:right w:val="single" w:sz="4" w:space="0" w:color="auto"/>
                  </w:tcBorders>
                  <w:shd w:val="clear" w:color="000000" w:fill="FFFFFF"/>
                  <w:noWrap/>
                  <w:vAlign w:val="bottom"/>
                  <w:hideMark/>
                </w:tcPr>
                <w:p w:rsidR="007E63ED" w:rsidRPr="002D5FA9" w:rsidRDefault="007E63ED" w:rsidP="00010615">
                  <w:pPr>
                    <w:rPr>
                      <w:rFonts w:ascii="Arial" w:eastAsia="Times New Roman" w:hAnsi="Arial" w:cs="Arial"/>
                      <w:sz w:val="20"/>
                      <w:szCs w:val="20"/>
                      <w:lang w:eastAsia="en-GB"/>
                    </w:rPr>
                  </w:pPr>
                  <w:r w:rsidRPr="002D5FA9">
                    <w:rPr>
                      <w:rFonts w:ascii="Arial" w:eastAsia="Times New Roman" w:hAnsi="Arial" w:cs="Arial"/>
                      <w:sz w:val="20"/>
                      <w:szCs w:val="20"/>
                      <w:lang w:eastAsia="en-GB"/>
                    </w:rPr>
                    <w:t>H &amp; SC</w:t>
                  </w:r>
                </w:p>
              </w:tc>
              <w:tc>
                <w:tcPr>
                  <w:tcW w:w="960" w:type="dxa"/>
                  <w:tcBorders>
                    <w:top w:val="nil"/>
                    <w:left w:val="nil"/>
                    <w:bottom w:val="single" w:sz="4" w:space="0" w:color="auto"/>
                    <w:right w:val="nil"/>
                  </w:tcBorders>
                  <w:shd w:val="clear" w:color="000000" w:fill="FFFFFF"/>
                  <w:noWrap/>
                  <w:vAlign w:val="bottom"/>
                  <w:hideMark/>
                </w:tcPr>
                <w:p w:rsidR="007E63ED" w:rsidRPr="002D5FA9" w:rsidRDefault="007E63ED" w:rsidP="00010615">
                  <w:pPr>
                    <w:jc w:val="center"/>
                    <w:rPr>
                      <w:rFonts w:ascii="Arial" w:eastAsia="Times New Roman" w:hAnsi="Arial" w:cs="Arial"/>
                      <w:sz w:val="20"/>
                      <w:szCs w:val="20"/>
                      <w:lang w:eastAsia="en-GB"/>
                    </w:rPr>
                  </w:pPr>
                  <w:r w:rsidRPr="002D5FA9">
                    <w:rPr>
                      <w:rFonts w:ascii="Arial" w:eastAsia="Times New Roman" w:hAnsi="Arial" w:cs="Arial"/>
                      <w:sz w:val="20"/>
                      <w:szCs w:val="20"/>
                      <w:lang w:eastAsia="en-GB"/>
                    </w:rPr>
                    <w:t>43</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E63ED" w:rsidRPr="002D5FA9" w:rsidRDefault="007E63ED" w:rsidP="00010615">
                  <w:pPr>
                    <w:jc w:val="center"/>
                    <w:rPr>
                      <w:rFonts w:ascii="Arial" w:eastAsia="Times New Roman" w:hAnsi="Arial" w:cs="Arial"/>
                      <w:sz w:val="20"/>
                      <w:szCs w:val="20"/>
                      <w:lang w:eastAsia="en-GB"/>
                    </w:rPr>
                  </w:pPr>
                  <w:r w:rsidRPr="002D5FA9">
                    <w:rPr>
                      <w:rFonts w:ascii="Arial" w:eastAsia="Times New Roman" w:hAnsi="Arial" w:cs="Arial"/>
                      <w:sz w:val="20"/>
                      <w:szCs w:val="20"/>
                      <w:lang w:eastAsia="en-GB"/>
                    </w:rPr>
                    <w:t>20</w:t>
                  </w:r>
                </w:p>
              </w:tc>
              <w:tc>
                <w:tcPr>
                  <w:tcW w:w="960" w:type="dxa"/>
                  <w:tcBorders>
                    <w:top w:val="nil"/>
                    <w:left w:val="nil"/>
                    <w:bottom w:val="single" w:sz="4" w:space="0" w:color="auto"/>
                    <w:right w:val="single" w:sz="4" w:space="0" w:color="auto"/>
                  </w:tcBorders>
                  <w:shd w:val="clear" w:color="auto" w:fill="auto"/>
                  <w:noWrap/>
                  <w:vAlign w:val="bottom"/>
                </w:tcPr>
                <w:p w:rsidR="007E63ED" w:rsidRPr="00DC3232" w:rsidRDefault="00315D5C" w:rsidP="00B11757">
                  <w:pPr>
                    <w:jc w:val="center"/>
                    <w:rPr>
                      <w:rFonts w:ascii="Calibri" w:eastAsia="Times New Roman" w:hAnsi="Calibri" w:cs="Times New Roman"/>
                      <w:color w:val="000000"/>
                      <w:lang w:eastAsia="en-GB"/>
                    </w:rPr>
                  </w:pPr>
                  <w:r w:rsidRPr="00DC3232">
                    <w:rPr>
                      <w:rFonts w:ascii="Calibri" w:eastAsia="Times New Roman" w:hAnsi="Calibri" w:cs="Times New Roman"/>
                      <w:color w:val="000000"/>
                      <w:lang w:eastAsia="en-GB"/>
                    </w:rPr>
                    <w:t>50</w:t>
                  </w:r>
                </w:p>
              </w:tc>
              <w:tc>
                <w:tcPr>
                  <w:tcW w:w="960" w:type="dxa"/>
                  <w:tcBorders>
                    <w:top w:val="nil"/>
                    <w:left w:val="nil"/>
                    <w:bottom w:val="nil"/>
                    <w:right w:val="nil"/>
                  </w:tcBorders>
                  <w:shd w:val="clear" w:color="auto" w:fill="auto"/>
                  <w:noWrap/>
                  <w:vAlign w:val="bottom"/>
                  <w:hideMark/>
                </w:tcPr>
                <w:p w:rsidR="007E63ED" w:rsidRPr="002D5FA9" w:rsidRDefault="007E63ED" w:rsidP="00010615">
                  <w:pPr>
                    <w:rPr>
                      <w:rFonts w:ascii="Calibri" w:eastAsia="Times New Roman" w:hAnsi="Calibri" w:cs="Times New Roman"/>
                      <w:color w:val="000000"/>
                      <w:lang w:eastAsia="en-GB"/>
                    </w:rPr>
                  </w:pPr>
                </w:p>
              </w:tc>
              <w:tc>
                <w:tcPr>
                  <w:tcW w:w="1528" w:type="dxa"/>
                  <w:tcBorders>
                    <w:top w:val="nil"/>
                    <w:left w:val="nil"/>
                    <w:bottom w:val="nil"/>
                    <w:right w:val="nil"/>
                  </w:tcBorders>
                  <w:shd w:val="clear" w:color="auto" w:fill="auto"/>
                  <w:noWrap/>
                  <w:vAlign w:val="bottom"/>
                  <w:hideMark/>
                </w:tcPr>
                <w:p w:rsidR="007E63ED" w:rsidRPr="002D5FA9" w:rsidRDefault="007E63ED" w:rsidP="00010615">
                  <w:pPr>
                    <w:rPr>
                      <w:rFonts w:ascii="Calibri" w:eastAsia="Times New Roman" w:hAnsi="Calibri" w:cs="Times New Roman"/>
                      <w:color w:val="000000"/>
                      <w:lang w:eastAsia="en-GB"/>
                    </w:rPr>
                  </w:pPr>
                </w:p>
              </w:tc>
              <w:tc>
                <w:tcPr>
                  <w:tcW w:w="392" w:type="dxa"/>
                  <w:tcBorders>
                    <w:top w:val="nil"/>
                    <w:left w:val="nil"/>
                    <w:bottom w:val="nil"/>
                    <w:right w:val="nil"/>
                  </w:tcBorders>
                  <w:shd w:val="clear" w:color="auto" w:fill="auto"/>
                  <w:noWrap/>
                  <w:vAlign w:val="bottom"/>
                  <w:hideMark/>
                </w:tcPr>
                <w:p w:rsidR="007E63ED" w:rsidRPr="002D5FA9" w:rsidRDefault="007E63ED" w:rsidP="00010615">
                  <w:pPr>
                    <w:rPr>
                      <w:rFonts w:ascii="Calibri" w:eastAsia="Times New Roman" w:hAnsi="Calibri" w:cs="Times New Roman"/>
                      <w:color w:val="000000"/>
                      <w:lang w:eastAsia="en-GB"/>
                    </w:rPr>
                  </w:pPr>
                </w:p>
              </w:tc>
            </w:tr>
            <w:tr w:rsidR="007E63ED" w:rsidRPr="002D5FA9" w:rsidTr="002101BF">
              <w:trPr>
                <w:gridAfter w:val="1"/>
                <w:wAfter w:w="1528" w:type="dxa"/>
                <w:trHeight w:val="300"/>
              </w:trPr>
              <w:tc>
                <w:tcPr>
                  <w:tcW w:w="1720" w:type="dxa"/>
                  <w:tcBorders>
                    <w:top w:val="nil"/>
                    <w:left w:val="single" w:sz="4" w:space="0" w:color="auto"/>
                    <w:bottom w:val="single" w:sz="4" w:space="0" w:color="auto"/>
                    <w:right w:val="single" w:sz="4" w:space="0" w:color="auto"/>
                  </w:tcBorders>
                  <w:shd w:val="clear" w:color="000000" w:fill="FFFFFF"/>
                  <w:noWrap/>
                  <w:vAlign w:val="bottom"/>
                  <w:hideMark/>
                </w:tcPr>
                <w:p w:rsidR="007E63ED" w:rsidRPr="002D5FA9" w:rsidRDefault="007E63ED" w:rsidP="00010615">
                  <w:pPr>
                    <w:rPr>
                      <w:rFonts w:ascii="Arial" w:eastAsia="Times New Roman" w:hAnsi="Arial" w:cs="Arial"/>
                      <w:sz w:val="20"/>
                      <w:szCs w:val="20"/>
                      <w:lang w:eastAsia="en-GB"/>
                    </w:rPr>
                  </w:pPr>
                  <w:r w:rsidRPr="002D5FA9">
                    <w:rPr>
                      <w:rFonts w:ascii="Arial" w:eastAsia="Times New Roman" w:hAnsi="Arial" w:cs="Arial"/>
                      <w:sz w:val="20"/>
                      <w:szCs w:val="20"/>
                      <w:lang w:eastAsia="en-GB"/>
                    </w:rPr>
                    <w:t>ICT</w:t>
                  </w:r>
                </w:p>
              </w:tc>
              <w:tc>
                <w:tcPr>
                  <w:tcW w:w="960" w:type="dxa"/>
                  <w:tcBorders>
                    <w:top w:val="nil"/>
                    <w:left w:val="nil"/>
                    <w:bottom w:val="single" w:sz="4" w:space="0" w:color="auto"/>
                    <w:right w:val="nil"/>
                  </w:tcBorders>
                  <w:shd w:val="clear" w:color="000000" w:fill="FFFFFF"/>
                  <w:noWrap/>
                  <w:vAlign w:val="bottom"/>
                  <w:hideMark/>
                </w:tcPr>
                <w:p w:rsidR="007E63ED" w:rsidRPr="002D5FA9" w:rsidRDefault="007E63ED" w:rsidP="00010615">
                  <w:pPr>
                    <w:jc w:val="center"/>
                    <w:rPr>
                      <w:rFonts w:ascii="Arial" w:eastAsia="Times New Roman" w:hAnsi="Arial" w:cs="Arial"/>
                      <w:sz w:val="20"/>
                      <w:szCs w:val="20"/>
                      <w:lang w:eastAsia="en-GB"/>
                    </w:rPr>
                  </w:pPr>
                  <w:r w:rsidRPr="002D5FA9">
                    <w:rPr>
                      <w:rFonts w:ascii="Arial" w:eastAsia="Times New Roman" w:hAnsi="Arial" w:cs="Arial"/>
                      <w:sz w:val="20"/>
                      <w:szCs w:val="20"/>
                      <w:lang w:eastAsia="en-GB"/>
                    </w:rPr>
                    <w:t>25</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E63ED" w:rsidRPr="002D5FA9" w:rsidRDefault="007E63ED" w:rsidP="00010615">
                  <w:pPr>
                    <w:jc w:val="center"/>
                    <w:rPr>
                      <w:rFonts w:ascii="Arial" w:eastAsia="Times New Roman" w:hAnsi="Arial" w:cs="Arial"/>
                      <w:sz w:val="20"/>
                      <w:szCs w:val="20"/>
                      <w:lang w:eastAsia="en-GB"/>
                    </w:rPr>
                  </w:pPr>
                  <w:r w:rsidRPr="002D5FA9">
                    <w:rPr>
                      <w:rFonts w:ascii="Arial" w:eastAsia="Times New Roman" w:hAnsi="Arial" w:cs="Arial"/>
                      <w:sz w:val="20"/>
                      <w:szCs w:val="20"/>
                      <w:lang w:eastAsia="en-GB"/>
                    </w:rPr>
                    <w:t>25</w:t>
                  </w:r>
                </w:p>
              </w:tc>
              <w:tc>
                <w:tcPr>
                  <w:tcW w:w="960" w:type="dxa"/>
                  <w:tcBorders>
                    <w:top w:val="nil"/>
                    <w:left w:val="nil"/>
                    <w:bottom w:val="single" w:sz="4" w:space="0" w:color="auto"/>
                    <w:right w:val="single" w:sz="4" w:space="0" w:color="auto"/>
                  </w:tcBorders>
                  <w:shd w:val="clear" w:color="auto" w:fill="auto"/>
                  <w:noWrap/>
                  <w:vAlign w:val="bottom"/>
                </w:tcPr>
                <w:p w:rsidR="007E63ED" w:rsidRPr="00DC3232" w:rsidRDefault="00315D5C" w:rsidP="00B11757">
                  <w:pPr>
                    <w:jc w:val="center"/>
                    <w:rPr>
                      <w:rFonts w:ascii="Calibri" w:eastAsia="Times New Roman" w:hAnsi="Calibri" w:cs="Times New Roman"/>
                      <w:color w:val="000000"/>
                      <w:lang w:eastAsia="en-GB"/>
                    </w:rPr>
                  </w:pPr>
                  <w:r w:rsidRPr="00DC3232">
                    <w:rPr>
                      <w:rFonts w:ascii="Calibri" w:eastAsia="Times New Roman" w:hAnsi="Calibri" w:cs="Times New Roman"/>
                      <w:color w:val="000000"/>
                      <w:lang w:eastAsia="en-GB"/>
                    </w:rPr>
                    <w:t>0</w:t>
                  </w:r>
                </w:p>
              </w:tc>
              <w:tc>
                <w:tcPr>
                  <w:tcW w:w="960" w:type="dxa"/>
                  <w:tcBorders>
                    <w:top w:val="nil"/>
                    <w:left w:val="nil"/>
                    <w:bottom w:val="nil"/>
                    <w:right w:val="nil"/>
                  </w:tcBorders>
                  <w:shd w:val="clear" w:color="auto" w:fill="auto"/>
                  <w:noWrap/>
                  <w:vAlign w:val="bottom"/>
                  <w:hideMark/>
                </w:tcPr>
                <w:p w:rsidR="007E63ED" w:rsidRPr="002D5FA9" w:rsidRDefault="007E63ED" w:rsidP="00010615">
                  <w:pPr>
                    <w:rPr>
                      <w:rFonts w:ascii="Calibri" w:eastAsia="Times New Roman" w:hAnsi="Calibri" w:cs="Times New Roman"/>
                      <w:color w:val="000000"/>
                      <w:lang w:eastAsia="en-GB"/>
                    </w:rPr>
                  </w:pPr>
                </w:p>
              </w:tc>
              <w:tc>
                <w:tcPr>
                  <w:tcW w:w="1528" w:type="dxa"/>
                  <w:tcBorders>
                    <w:top w:val="nil"/>
                    <w:left w:val="nil"/>
                    <w:bottom w:val="nil"/>
                    <w:right w:val="nil"/>
                  </w:tcBorders>
                  <w:shd w:val="clear" w:color="auto" w:fill="auto"/>
                  <w:noWrap/>
                  <w:vAlign w:val="bottom"/>
                  <w:hideMark/>
                </w:tcPr>
                <w:p w:rsidR="007E63ED" w:rsidRPr="002D5FA9" w:rsidRDefault="007E63ED" w:rsidP="00010615">
                  <w:pPr>
                    <w:rPr>
                      <w:rFonts w:ascii="Calibri" w:eastAsia="Times New Roman" w:hAnsi="Calibri" w:cs="Times New Roman"/>
                      <w:color w:val="000000"/>
                      <w:lang w:eastAsia="en-GB"/>
                    </w:rPr>
                  </w:pPr>
                </w:p>
              </w:tc>
              <w:tc>
                <w:tcPr>
                  <w:tcW w:w="392" w:type="dxa"/>
                  <w:tcBorders>
                    <w:top w:val="nil"/>
                    <w:left w:val="nil"/>
                    <w:bottom w:val="nil"/>
                    <w:right w:val="nil"/>
                  </w:tcBorders>
                  <w:shd w:val="clear" w:color="auto" w:fill="auto"/>
                  <w:noWrap/>
                  <w:vAlign w:val="bottom"/>
                  <w:hideMark/>
                </w:tcPr>
                <w:p w:rsidR="007E63ED" w:rsidRPr="002D5FA9" w:rsidRDefault="007E63ED" w:rsidP="00010615">
                  <w:pPr>
                    <w:rPr>
                      <w:rFonts w:ascii="Calibri" w:eastAsia="Times New Roman" w:hAnsi="Calibri" w:cs="Times New Roman"/>
                      <w:color w:val="000000"/>
                      <w:lang w:eastAsia="en-GB"/>
                    </w:rPr>
                  </w:pPr>
                </w:p>
              </w:tc>
            </w:tr>
            <w:tr w:rsidR="007E63ED" w:rsidRPr="002D5FA9" w:rsidTr="002101BF">
              <w:trPr>
                <w:gridAfter w:val="1"/>
                <w:wAfter w:w="1528" w:type="dxa"/>
                <w:trHeight w:val="300"/>
              </w:trPr>
              <w:tc>
                <w:tcPr>
                  <w:tcW w:w="1720" w:type="dxa"/>
                  <w:tcBorders>
                    <w:top w:val="nil"/>
                    <w:left w:val="single" w:sz="4" w:space="0" w:color="auto"/>
                    <w:bottom w:val="single" w:sz="4" w:space="0" w:color="auto"/>
                    <w:right w:val="single" w:sz="4" w:space="0" w:color="auto"/>
                  </w:tcBorders>
                  <w:shd w:val="clear" w:color="000000" w:fill="FFFFFF"/>
                  <w:noWrap/>
                  <w:vAlign w:val="bottom"/>
                  <w:hideMark/>
                </w:tcPr>
                <w:p w:rsidR="007E63ED" w:rsidRPr="002D5FA9" w:rsidRDefault="007E63ED" w:rsidP="00010615">
                  <w:pPr>
                    <w:rPr>
                      <w:rFonts w:ascii="Arial" w:eastAsia="Times New Roman" w:hAnsi="Arial" w:cs="Arial"/>
                      <w:sz w:val="20"/>
                      <w:szCs w:val="20"/>
                      <w:lang w:eastAsia="en-GB"/>
                    </w:rPr>
                  </w:pPr>
                  <w:r w:rsidRPr="002D5FA9">
                    <w:rPr>
                      <w:rFonts w:ascii="Arial" w:eastAsia="Times New Roman" w:hAnsi="Arial" w:cs="Arial"/>
                      <w:sz w:val="20"/>
                      <w:szCs w:val="20"/>
                      <w:lang w:eastAsia="en-GB"/>
                    </w:rPr>
                    <w:t>Music</w:t>
                  </w:r>
                </w:p>
              </w:tc>
              <w:tc>
                <w:tcPr>
                  <w:tcW w:w="960" w:type="dxa"/>
                  <w:tcBorders>
                    <w:top w:val="nil"/>
                    <w:left w:val="nil"/>
                    <w:bottom w:val="single" w:sz="4" w:space="0" w:color="auto"/>
                    <w:right w:val="nil"/>
                  </w:tcBorders>
                  <w:shd w:val="clear" w:color="000000" w:fill="FFFFFF"/>
                  <w:noWrap/>
                  <w:vAlign w:val="bottom"/>
                  <w:hideMark/>
                </w:tcPr>
                <w:p w:rsidR="007E63ED" w:rsidRPr="002D5FA9" w:rsidRDefault="007E63ED" w:rsidP="00010615">
                  <w:pPr>
                    <w:jc w:val="center"/>
                    <w:rPr>
                      <w:rFonts w:ascii="Arial" w:eastAsia="Times New Roman" w:hAnsi="Arial" w:cs="Arial"/>
                      <w:sz w:val="20"/>
                      <w:szCs w:val="20"/>
                      <w:lang w:eastAsia="en-GB"/>
                    </w:rPr>
                  </w:pPr>
                  <w:r w:rsidRPr="002D5FA9">
                    <w:rPr>
                      <w:rFonts w:ascii="Arial" w:eastAsia="Times New Roman" w:hAnsi="Arial" w:cs="Arial"/>
                      <w:sz w:val="20"/>
                      <w:szCs w:val="20"/>
                      <w:lang w:eastAsia="en-GB"/>
                    </w:rPr>
                    <w:t>89</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E63ED" w:rsidRPr="002D5FA9" w:rsidRDefault="007E63ED" w:rsidP="00010615">
                  <w:pPr>
                    <w:jc w:val="center"/>
                    <w:rPr>
                      <w:rFonts w:ascii="Arial" w:eastAsia="Times New Roman" w:hAnsi="Arial" w:cs="Arial"/>
                      <w:sz w:val="20"/>
                      <w:szCs w:val="20"/>
                      <w:lang w:eastAsia="en-GB"/>
                    </w:rPr>
                  </w:pPr>
                  <w:r w:rsidRPr="002D5FA9">
                    <w:rPr>
                      <w:rFonts w:ascii="Arial" w:eastAsia="Times New Roman" w:hAnsi="Arial" w:cs="Arial"/>
                      <w:sz w:val="20"/>
                      <w:szCs w:val="20"/>
                      <w:lang w:eastAsia="en-GB"/>
                    </w:rPr>
                    <w:t>100</w:t>
                  </w:r>
                </w:p>
              </w:tc>
              <w:tc>
                <w:tcPr>
                  <w:tcW w:w="960" w:type="dxa"/>
                  <w:tcBorders>
                    <w:top w:val="nil"/>
                    <w:left w:val="nil"/>
                    <w:bottom w:val="single" w:sz="4" w:space="0" w:color="auto"/>
                    <w:right w:val="single" w:sz="4" w:space="0" w:color="auto"/>
                  </w:tcBorders>
                  <w:shd w:val="clear" w:color="auto" w:fill="auto"/>
                  <w:noWrap/>
                  <w:vAlign w:val="bottom"/>
                </w:tcPr>
                <w:p w:rsidR="007E63ED" w:rsidRPr="00DC3232" w:rsidRDefault="00315D5C" w:rsidP="00B11757">
                  <w:pPr>
                    <w:jc w:val="center"/>
                    <w:rPr>
                      <w:rFonts w:ascii="Calibri" w:eastAsia="Times New Roman" w:hAnsi="Calibri" w:cs="Times New Roman"/>
                      <w:color w:val="000000"/>
                      <w:lang w:eastAsia="en-GB"/>
                    </w:rPr>
                  </w:pPr>
                  <w:r w:rsidRPr="00DC3232">
                    <w:rPr>
                      <w:rFonts w:ascii="Calibri" w:eastAsia="Times New Roman" w:hAnsi="Calibri" w:cs="Times New Roman"/>
                      <w:color w:val="000000"/>
                      <w:lang w:eastAsia="en-GB"/>
                    </w:rPr>
                    <w:t>100</w:t>
                  </w:r>
                </w:p>
              </w:tc>
              <w:tc>
                <w:tcPr>
                  <w:tcW w:w="960" w:type="dxa"/>
                  <w:tcBorders>
                    <w:top w:val="nil"/>
                    <w:left w:val="nil"/>
                    <w:bottom w:val="nil"/>
                    <w:right w:val="nil"/>
                  </w:tcBorders>
                  <w:shd w:val="clear" w:color="auto" w:fill="auto"/>
                  <w:noWrap/>
                  <w:vAlign w:val="bottom"/>
                  <w:hideMark/>
                </w:tcPr>
                <w:p w:rsidR="007E63ED" w:rsidRPr="002D5FA9" w:rsidRDefault="007E63ED" w:rsidP="00010615">
                  <w:pPr>
                    <w:rPr>
                      <w:rFonts w:ascii="Calibri" w:eastAsia="Times New Roman" w:hAnsi="Calibri" w:cs="Times New Roman"/>
                      <w:color w:val="000000"/>
                      <w:lang w:eastAsia="en-GB"/>
                    </w:rPr>
                  </w:pPr>
                </w:p>
              </w:tc>
              <w:tc>
                <w:tcPr>
                  <w:tcW w:w="1528" w:type="dxa"/>
                  <w:tcBorders>
                    <w:top w:val="nil"/>
                    <w:left w:val="nil"/>
                    <w:bottom w:val="nil"/>
                    <w:right w:val="nil"/>
                  </w:tcBorders>
                  <w:shd w:val="clear" w:color="auto" w:fill="auto"/>
                  <w:noWrap/>
                  <w:vAlign w:val="bottom"/>
                  <w:hideMark/>
                </w:tcPr>
                <w:p w:rsidR="007E63ED" w:rsidRPr="002D5FA9" w:rsidRDefault="007E63ED" w:rsidP="00010615">
                  <w:pPr>
                    <w:rPr>
                      <w:rFonts w:ascii="Calibri" w:eastAsia="Times New Roman" w:hAnsi="Calibri" w:cs="Times New Roman"/>
                      <w:color w:val="000000"/>
                      <w:lang w:eastAsia="en-GB"/>
                    </w:rPr>
                  </w:pPr>
                </w:p>
              </w:tc>
              <w:tc>
                <w:tcPr>
                  <w:tcW w:w="392" w:type="dxa"/>
                  <w:tcBorders>
                    <w:top w:val="nil"/>
                    <w:left w:val="nil"/>
                    <w:bottom w:val="nil"/>
                    <w:right w:val="nil"/>
                  </w:tcBorders>
                  <w:shd w:val="clear" w:color="auto" w:fill="auto"/>
                  <w:noWrap/>
                  <w:vAlign w:val="bottom"/>
                  <w:hideMark/>
                </w:tcPr>
                <w:p w:rsidR="007E63ED" w:rsidRPr="002D5FA9" w:rsidRDefault="007E63ED" w:rsidP="00010615">
                  <w:pPr>
                    <w:rPr>
                      <w:rFonts w:ascii="Calibri" w:eastAsia="Times New Roman" w:hAnsi="Calibri" w:cs="Times New Roman"/>
                      <w:color w:val="000000"/>
                      <w:lang w:eastAsia="en-GB"/>
                    </w:rPr>
                  </w:pPr>
                </w:p>
              </w:tc>
            </w:tr>
            <w:tr w:rsidR="007E63ED" w:rsidRPr="002D5FA9" w:rsidTr="002101BF">
              <w:trPr>
                <w:gridAfter w:val="1"/>
                <w:wAfter w:w="1528" w:type="dxa"/>
                <w:trHeight w:val="300"/>
              </w:trPr>
              <w:tc>
                <w:tcPr>
                  <w:tcW w:w="1720" w:type="dxa"/>
                  <w:tcBorders>
                    <w:top w:val="nil"/>
                    <w:left w:val="single" w:sz="4" w:space="0" w:color="auto"/>
                    <w:bottom w:val="single" w:sz="4" w:space="0" w:color="auto"/>
                    <w:right w:val="single" w:sz="4" w:space="0" w:color="auto"/>
                  </w:tcBorders>
                  <w:shd w:val="clear" w:color="000000" w:fill="FFFFFF"/>
                  <w:noWrap/>
                  <w:vAlign w:val="bottom"/>
                  <w:hideMark/>
                </w:tcPr>
                <w:p w:rsidR="007E63ED" w:rsidRPr="002D5FA9" w:rsidRDefault="007E63ED" w:rsidP="00010615">
                  <w:pPr>
                    <w:rPr>
                      <w:rFonts w:ascii="Arial" w:eastAsia="Times New Roman" w:hAnsi="Arial" w:cs="Arial"/>
                      <w:sz w:val="20"/>
                      <w:szCs w:val="20"/>
                      <w:lang w:eastAsia="en-GB"/>
                    </w:rPr>
                  </w:pPr>
                  <w:r w:rsidRPr="002D5FA9">
                    <w:rPr>
                      <w:rFonts w:ascii="Arial" w:eastAsia="Times New Roman" w:hAnsi="Arial" w:cs="Arial"/>
                      <w:sz w:val="20"/>
                      <w:szCs w:val="20"/>
                      <w:lang w:eastAsia="en-GB"/>
                    </w:rPr>
                    <w:t>Performing Arts</w:t>
                  </w:r>
                </w:p>
              </w:tc>
              <w:tc>
                <w:tcPr>
                  <w:tcW w:w="960" w:type="dxa"/>
                  <w:tcBorders>
                    <w:top w:val="nil"/>
                    <w:left w:val="nil"/>
                    <w:bottom w:val="single" w:sz="4" w:space="0" w:color="auto"/>
                    <w:right w:val="nil"/>
                  </w:tcBorders>
                  <w:shd w:val="clear" w:color="000000" w:fill="FFFFFF"/>
                  <w:noWrap/>
                  <w:vAlign w:val="bottom"/>
                  <w:hideMark/>
                </w:tcPr>
                <w:p w:rsidR="007E63ED" w:rsidRPr="002D5FA9" w:rsidRDefault="007E63ED" w:rsidP="00010615">
                  <w:pPr>
                    <w:jc w:val="center"/>
                    <w:rPr>
                      <w:rFonts w:ascii="Arial" w:eastAsia="Times New Roman" w:hAnsi="Arial" w:cs="Arial"/>
                      <w:sz w:val="20"/>
                      <w:szCs w:val="20"/>
                      <w:lang w:eastAsia="en-GB"/>
                    </w:rPr>
                  </w:pPr>
                  <w:r w:rsidRPr="002D5FA9">
                    <w:rPr>
                      <w:rFonts w:ascii="Arial" w:eastAsia="Times New Roman" w:hAnsi="Arial" w:cs="Arial"/>
                      <w:sz w:val="20"/>
                      <w:szCs w:val="20"/>
                      <w:lang w:eastAsia="en-GB"/>
                    </w:rPr>
                    <w:t>100</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E63ED" w:rsidRPr="002D5FA9" w:rsidRDefault="007E63ED" w:rsidP="00010615">
                  <w:pPr>
                    <w:jc w:val="center"/>
                    <w:rPr>
                      <w:rFonts w:ascii="Arial" w:eastAsia="Times New Roman" w:hAnsi="Arial" w:cs="Arial"/>
                      <w:sz w:val="20"/>
                      <w:szCs w:val="20"/>
                      <w:lang w:eastAsia="en-GB"/>
                    </w:rPr>
                  </w:pPr>
                  <w:r w:rsidRPr="002D5FA9">
                    <w:rPr>
                      <w:rFonts w:ascii="Arial" w:eastAsia="Times New Roman" w:hAnsi="Arial" w:cs="Arial"/>
                      <w:sz w:val="20"/>
                      <w:szCs w:val="20"/>
                      <w:lang w:eastAsia="en-GB"/>
                    </w:rPr>
                    <w:t>100</w:t>
                  </w:r>
                </w:p>
              </w:tc>
              <w:tc>
                <w:tcPr>
                  <w:tcW w:w="960" w:type="dxa"/>
                  <w:tcBorders>
                    <w:top w:val="nil"/>
                    <w:left w:val="nil"/>
                    <w:bottom w:val="single" w:sz="4" w:space="0" w:color="auto"/>
                    <w:right w:val="single" w:sz="4" w:space="0" w:color="auto"/>
                  </w:tcBorders>
                  <w:shd w:val="clear" w:color="auto" w:fill="auto"/>
                  <w:noWrap/>
                  <w:vAlign w:val="bottom"/>
                </w:tcPr>
                <w:p w:rsidR="007E63ED" w:rsidRPr="00DC3232" w:rsidRDefault="00315D5C" w:rsidP="00B11757">
                  <w:pPr>
                    <w:jc w:val="center"/>
                    <w:rPr>
                      <w:rFonts w:ascii="Calibri" w:eastAsia="Times New Roman" w:hAnsi="Calibri" w:cs="Times New Roman"/>
                      <w:color w:val="000000"/>
                      <w:lang w:eastAsia="en-GB"/>
                    </w:rPr>
                  </w:pPr>
                  <w:r w:rsidRPr="00DC3232">
                    <w:rPr>
                      <w:rFonts w:ascii="Calibri" w:eastAsia="Times New Roman" w:hAnsi="Calibri" w:cs="Times New Roman"/>
                      <w:color w:val="000000"/>
                      <w:lang w:eastAsia="en-GB"/>
                    </w:rPr>
                    <w:t>50</w:t>
                  </w:r>
                </w:p>
              </w:tc>
              <w:tc>
                <w:tcPr>
                  <w:tcW w:w="960" w:type="dxa"/>
                  <w:tcBorders>
                    <w:top w:val="nil"/>
                    <w:left w:val="nil"/>
                    <w:bottom w:val="nil"/>
                    <w:right w:val="nil"/>
                  </w:tcBorders>
                  <w:shd w:val="clear" w:color="auto" w:fill="auto"/>
                  <w:noWrap/>
                  <w:vAlign w:val="bottom"/>
                  <w:hideMark/>
                </w:tcPr>
                <w:p w:rsidR="007E63ED" w:rsidRPr="002D5FA9" w:rsidRDefault="007E63ED" w:rsidP="00010615">
                  <w:pPr>
                    <w:rPr>
                      <w:rFonts w:ascii="Calibri" w:eastAsia="Times New Roman" w:hAnsi="Calibri" w:cs="Times New Roman"/>
                      <w:color w:val="000000"/>
                      <w:lang w:eastAsia="en-GB"/>
                    </w:rPr>
                  </w:pPr>
                </w:p>
              </w:tc>
              <w:tc>
                <w:tcPr>
                  <w:tcW w:w="1528" w:type="dxa"/>
                  <w:tcBorders>
                    <w:top w:val="nil"/>
                    <w:left w:val="nil"/>
                    <w:bottom w:val="nil"/>
                    <w:right w:val="nil"/>
                  </w:tcBorders>
                  <w:shd w:val="clear" w:color="auto" w:fill="auto"/>
                  <w:noWrap/>
                  <w:vAlign w:val="bottom"/>
                  <w:hideMark/>
                </w:tcPr>
                <w:p w:rsidR="007E63ED" w:rsidRPr="002D5FA9" w:rsidRDefault="007E63ED" w:rsidP="00010615">
                  <w:pPr>
                    <w:rPr>
                      <w:rFonts w:ascii="Calibri" w:eastAsia="Times New Roman" w:hAnsi="Calibri" w:cs="Times New Roman"/>
                      <w:color w:val="000000"/>
                      <w:lang w:eastAsia="en-GB"/>
                    </w:rPr>
                  </w:pPr>
                </w:p>
              </w:tc>
              <w:tc>
                <w:tcPr>
                  <w:tcW w:w="392" w:type="dxa"/>
                  <w:tcBorders>
                    <w:top w:val="nil"/>
                    <w:left w:val="nil"/>
                    <w:bottom w:val="nil"/>
                    <w:right w:val="nil"/>
                  </w:tcBorders>
                  <w:shd w:val="clear" w:color="auto" w:fill="auto"/>
                  <w:noWrap/>
                  <w:vAlign w:val="bottom"/>
                  <w:hideMark/>
                </w:tcPr>
                <w:p w:rsidR="007E63ED" w:rsidRPr="002D5FA9" w:rsidRDefault="007E63ED" w:rsidP="00010615">
                  <w:pPr>
                    <w:rPr>
                      <w:rFonts w:ascii="Calibri" w:eastAsia="Times New Roman" w:hAnsi="Calibri" w:cs="Times New Roman"/>
                      <w:color w:val="000000"/>
                      <w:lang w:eastAsia="en-GB"/>
                    </w:rPr>
                  </w:pPr>
                </w:p>
              </w:tc>
            </w:tr>
            <w:tr w:rsidR="007E63ED" w:rsidRPr="002D5FA9" w:rsidTr="002101BF">
              <w:trPr>
                <w:gridAfter w:val="1"/>
                <w:wAfter w:w="1528" w:type="dxa"/>
                <w:trHeight w:val="300"/>
              </w:trPr>
              <w:tc>
                <w:tcPr>
                  <w:tcW w:w="1720" w:type="dxa"/>
                  <w:tcBorders>
                    <w:top w:val="nil"/>
                    <w:left w:val="single" w:sz="4" w:space="0" w:color="auto"/>
                    <w:bottom w:val="single" w:sz="4" w:space="0" w:color="auto"/>
                    <w:right w:val="single" w:sz="4" w:space="0" w:color="auto"/>
                  </w:tcBorders>
                  <w:shd w:val="clear" w:color="000000" w:fill="FFFFFF"/>
                  <w:noWrap/>
                  <w:vAlign w:val="bottom"/>
                  <w:hideMark/>
                </w:tcPr>
                <w:p w:rsidR="007E63ED" w:rsidRPr="002D5FA9" w:rsidRDefault="007E63ED" w:rsidP="00010615">
                  <w:pPr>
                    <w:rPr>
                      <w:rFonts w:ascii="Arial" w:eastAsia="Times New Roman" w:hAnsi="Arial" w:cs="Arial"/>
                      <w:sz w:val="20"/>
                      <w:szCs w:val="20"/>
                      <w:lang w:eastAsia="en-GB"/>
                    </w:rPr>
                  </w:pPr>
                  <w:r w:rsidRPr="002D5FA9">
                    <w:rPr>
                      <w:rFonts w:ascii="Arial" w:eastAsia="Times New Roman" w:hAnsi="Arial" w:cs="Arial"/>
                      <w:sz w:val="20"/>
                      <w:szCs w:val="20"/>
                      <w:lang w:eastAsia="en-GB"/>
                    </w:rPr>
                    <w:t>PE</w:t>
                  </w:r>
                </w:p>
              </w:tc>
              <w:tc>
                <w:tcPr>
                  <w:tcW w:w="960" w:type="dxa"/>
                  <w:tcBorders>
                    <w:top w:val="nil"/>
                    <w:left w:val="nil"/>
                    <w:bottom w:val="single" w:sz="4" w:space="0" w:color="auto"/>
                    <w:right w:val="nil"/>
                  </w:tcBorders>
                  <w:shd w:val="clear" w:color="000000" w:fill="FFFFFF"/>
                  <w:noWrap/>
                  <w:vAlign w:val="bottom"/>
                  <w:hideMark/>
                </w:tcPr>
                <w:p w:rsidR="007E63ED" w:rsidRPr="002D5FA9" w:rsidRDefault="007E63ED" w:rsidP="00010615">
                  <w:pPr>
                    <w:jc w:val="center"/>
                    <w:rPr>
                      <w:rFonts w:ascii="Arial" w:eastAsia="Times New Roman" w:hAnsi="Arial" w:cs="Arial"/>
                      <w:sz w:val="20"/>
                      <w:szCs w:val="20"/>
                      <w:lang w:eastAsia="en-GB"/>
                    </w:rPr>
                  </w:pPr>
                  <w:r w:rsidRPr="002D5FA9">
                    <w:rPr>
                      <w:rFonts w:ascii="Arial" w:eastAsia="Times New Roman" w:hAnsi="Arial" w:cs="Arial"/>
                      <w:sz w:val="20"/>
                      <w:szCs w:val="20"/>
                      <w:lang w:eastAsia="en-GB"/>
                    </w:rPr>
                    <w:t>50</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E63ED" w:rsidRPr="002D5FA9" w:rsidRDefault="007E63ED" w:rsidP="00010615">
                  <w:pPr>
                    <w:jc w:val="center"/>
                    <w:rPr>
                      <w:rFonts w:ascii="Arial" w:eastAsia="Times New Roman" w:hAnsi="Arial" w:cs="Arial"/>
                      <w:sz w:val="20"/>
                      <w:szCs w:val="20"/>
                      <w:lang w:eastAsia="en-GB"/>
                    </w:rPr>
                  </w:pPr>
                  <w:r w:rsidRPr="002D5FA9">
                    <w:rPr>
                      <w:rFonts w:ascii="Arial" w:eastAsia="Times New Roman" w:hAnsi="Arial" w:cs="Arial"/>
                      <w:sz w:val="20"/>
                      <w:szCs w:val="20"/>
                      <w:lang w:eastAsia="en-GB"/>
                    </w:rPr>
                    <w:t>58</w:t>
                  </w:r>
                </w:p>
              </w:tc>
              <w:tc>
                <w:tcPr>
                  <w:tcW w:w="960" w:type="dxa"/>
                  <w:tcBorders>
                    <w:top w:val="nil"/>
                    <w:left w:val="nil"/>
                    <w:bottom w:val="single" w:sz="4" w:space="0" w:color="auto"/>
                    <w:right w:val="single" w:sz="4" w:space="0" w:color="auto"/>
                  </w:tcBorders>
                  <w:shd w:val="clear" w:color="auto" w:fill="auto"/>
                  <w:noWrap/>
                  <w:vAlign w:val="bottom"/>
                </w:tcPr>
                <w:p w:rsidR="007E63ED" w:rsidRPr="00DC3232" w:rsidRDefault="00315D5C" w:rsidP="00B11757">
                  <w:pPr>
                    <w:jc w:val="center"/>
                    <w:rPr>
                      <w:rFonts w:ascii="Calibri" w:eastAsia="Times New Roman" w:hAnsi="Calibri" w:cs="Times New Roman"/>
                      <w:color w:val="000000"/>
                      <w:lang w:eastAsia="en-GB"/>
                    </w:rPr>
                  </w:pPr>
                  <w:r w:rsidRPr="00DC3232">
                    <w:rPr>
                      <w:rFonts w:ascii="Calibri" w:eastAsia="Times New Roman" w:hAnsi="Calibri" w:cs="Times New Roman"/>
                      <w:color w:val="000000"/>
                      <w:lang w:eastAsia="en-GB"/>
                    </w:rPr>
                    <w:t>100</w:t>
                  </w:r>
                </w:p>
              </w:tc>
              <w:tc>
                <w:tcPr>
                  <w:tcW w:w="960" w:type="dxa"/>
                  <w:tcBorders>
                    <w:top w:val="nil"/>
                    <w:left w:val="nil"/>
                    <w:bottom w:val="nil"/>
                    <w:right w:val="nil"/>
                  </w:tcBorders>
                  <w:shd w:val="clear" w:color="auto" w:fill="auto"/>
                  <w:noWrap/>
                  <w:vAlign w:val="bottom"/>
                  <w:hideMark/>
                </w:tcPr>
                <w:p w:rsidR="007E63ED" w:rsidRPr="002D5FA9" w:rsidRDefault="007E63ED" w:rsidP="00010615">
                  <w:pPr>
                    <w:rPr>
                      <w:rFonts w:ascii="Calibri" w:eastAsia="Times New Roman" w:hAnsi="Calibri" w:cs="Times New Roman"/>
                      <w:color w:val="000000"/>
                      <w:lang w:eastAsia="en-GB"/>
                    </w:rPr>
                  </w:pPr>
                </w:p>
              </w:tc>
              <w:tc>
                <w:tcPr>
                  <w:tcW w:w="1528" w:type="dxa"/>
                  <w:tcBorders>
                    <w:top w:val="nil"/>
                    <w:left w:val="nil"/>
                    <w:bottom w:val="nil"/>
                    <w:right w:val="nil"/>
                  </w:tcBorders>
                  <w:shd w:val="clear" w:color="auto" w:fill="auto"/>
                  <w:noWrap/>
                  <w:vAlign w:val="bottom"/>
                  <w:hideMark/>
                </w:tcPr>
                <w:p w:rsidR="007E63ED" w:rsidRPr="002D5FA9" w:rsidRDefault="007E63ED" w:rsidP="00010615">
                  <w:pPr>
                    <w:rPr>
                      <w:rFonts w:ascii="Calibri" w:eastAsia="Times New Roman" w:hAnsi="Calibri" w:cs="Times New Roman"/>
                      <w:color w:val="000000"/>
                      <w:lang w:eastAsia="en-GB"/>
                    </w:rPr>
                  </w:pPr>
                </w:p>
              </w:tc>
              <w:tc>
                <w:tcPr>
                  <w:tcW w:w="392" w:type="dxa"/>
                  <w:tcBorders>
                    <w:top w:val="nil"/>
                    <w:left w:val="nil"/>
                    <w:bottom w:val="nil"/>
                    <w:right w:val="nil"/>
                  </w:tcBorders>
                  <w:shd w:val="clear" w:color="auto" w:fill="auto"/>
                  <w:noWrap/>
                  <w:vAlign w:val="bottom"/>
                  <w:hideMark/>
                </w:tcPr>
                <w:p w:rsidR="007E63ED" w:rsidRPr="002D5FA9" w:rsidRDefault="007E63ED" w:rsidP="00010615">
                  <w:pPr>
                    <w:rPr>
                      <w:rFonts w:ascii="Calibri" w:eastAsia="Times New Roman" w:hAnsi="Calibri" w:cs="Times New Roman"/>
                      <w:color w:val="000000"/>
                      <w:lang w:eastAsia="en-GB"/>
                    </w:rPr>
                  </w:pPr>
                </w:p>
              </w:tc>
            </w:tr>
            <w:tr w:rsidR="007E63ED" w:rsidRPr="002D5FA9" w:rsidTr="007E63ED">
              <w:trPr>
                <w:gridAfter w:val="1"/>
                <w:wAfter w:w="1528" w:type="dxa"/>
                <w:trHeight w:val="300"/>
              </w:trPr>
              <w:tc>
                <w:tcPr>
                  <w:tcW w:w="1720" w:type="dxa"/>
                  <w:tcBorders>
                    <w:top w:val="nil"/>
                    <w:left w:val="nil"/>
                    <w:bottom w:val="nil"/>
                    <w:right w:val="nil"/>
                  </w:tcBorders>
                  <w:shd w:val="clear" w:color="auto" w:fill="auto"/>
                  <w:noWrap/>
                  <w:vAlign w:val="bottom"/>
                  <w:hideMark/>
                </w:tcPr>
                <w:p w:rsidR="007E63ED" w:rsidRPr="002D5FA9" w:rsidRDefault="007E63ED" w:rsidP="00010615">
                  <w:pPr>
                    <w:rPr>
                      <w:rFonts w:ascii="Calibri" w:eastAsia="Times New Roman" w:hAnsi="Calibri" w:cs="Times New Roman"/>
                      <w:color w:val="000000"/>
                      <w:lang w:eastAsia="en-GB"/>
                    </w:rPr>
                  </w:pPr>
                </w:p>
              </w:tc>
              <w:tc>
                <w:tcPr>
                  <w:tcW w:w="960" w:type="dxa"/>
                  <w:tcBorders>
                    <w:top w:val="nil"/>
                    <w:left w:val="nil"/>
                    <w:bottom w:val="nil"/>
                    <w:right w:val="nil"/>
                  </w:tcBorders>
                  <w:shd w:val="clear" w:color="auto" w:fill="auto"/>
                  <w:noWrap/>
                  <w:vAlign w:val="bottom"/>
                  <w:hideMark/>
                </w:tcPr>
                <w:p w:rsidR="007E63ED" w:rsidRPr="002D5FA9" w:rsidRDefault="007E63ED" w:rsidP="00010615">
                  <w:pPr>
                    <w:rPr>
                      <w:rFonts w:ascii="Calibri" w:eastAsia="Times New Roman" w:hAnsi="Calibri" w:cs="Times New Roman"/>
                      <w:color w:val="000000"/>
                      <w:lang w:eastAsia="en-GB"/>
                    </w:rPr>
                  </w:pPr>
                </w:p>
              </w:tc>
              <w:tc>
                <w:tcPr>
                  <w:tcW w:w="960" w:type="dxa"/>
                  <w:tcBorders>
                    <w:top w:val="nil"/>
                    <w:left w:val="nil"/>
                    <w:bottom w:val="nil"/>
                    <w:right w:val="nil"/>
                  </w:tcBorders>
                  <w:shd w:val="clear" w:color="auto" w:fill="auto"/>
                  <w:noWrap/>
                  <w:vAlign w:val="bottom"/>
                  <w:hideMark/>
                </w:tcPr>
                <w:p w:rsidR="007E63ED" w:rsidRPr="002D5FA9" w:rsidRDefault="007E63ED" w:rsidP="00010615">
                  <w:pPr>
                    <w:rPr>
                      <w:rFonts w:ascii="Calibri" w:eastAsia="Times New Roman" w:hAnsi="Calibri" w:cs="Times New Roman"/>
                      <w:color w:val="000000"/>
                      <w:lang w:eastAsia="en-GB"/>
                    </w:rPr>
                  </w:pPr>
                </w:p>
              </w:tc>
              <w:tc>
                <w:tcPr>
                  <w:tcW w:w="960" w:type="dxa"/>
                  <w:tcBorders>
                    <w:top w:val="nil"/>
                    <w:left w:val="nil"/>
                    <w:bottom w:val="nil"/>
                    <w:right w:val="nil"/>
                  </w:tcBorders>
                  <w:shd w:val="clear" w:color="auto" w:fill="auto"/>
                  <w:noWrap/>
                  <w:vAlign w:val="bottom"/>
                  <w:hideMark/>
                </w:tcPr>
                <w:p w:rsidR="007E63ED" w:rsidRPr="002D5FA9" w:rsidRDefault="007E63ED" w:rsidP="00010615">
                  <w:pPr>
                    <w:rPr>
                      <w:rFonts w:ascii="Calibri" w:eastAsia="Times New Roman" w:hAnsi="Calibri" w:cs="Times New Roman"/>
                      <w:color w:val="000000"/>
                      <w:lang w:eastAsia="en-GB"/>
                    </w:rPr>
                  </w:pPr>
                </w:p>
              </w:tc>
              <w:tc>
                <w:tcPr>
                  <w:tcW w:w="960" w:type="dxa"/>
                  <w:tcBorders>
                    <w:top w:val="nil"/>
                    <w:left w:val="nil"/>
                    <w:bottom w:val="nil"/>
                    <w:right w:val="nil"/>
                  </w:tcBorders>
                  <w:shd w:val="clear" w:color="auto" w:fill="auto"/>
                  <w:noWrap/>
                  <w:vAlign w:val="bottom"/>
                  <w:hideMark/>
                </w:tcPr>
                <w:p w:rsidR="007E63ED" w:rsidRPr="002D5FA9" w:rsidRDefault="007E63ED" w:rsidP="00010615">
                  <w:pPr>
                    <w:rPr>
                      <w:rFonts w:ascii="Calibri" w:eastAsia="Times New Roman" w:hAnsi="Calibri" w:cs="Times New Roman"/>
                      <w:color w:val="000000"/>
                      <w:lang w:eastAsia="en-GB"/>
                    </w:rPr>
                  </w:pPr>
                </w:p>
              </w:tc>
              <w:tc>
                <w:tcPr>
                  <w:tcW w:w="1528" w:type="dxa"/>
                  <w:tcBorders>
                    <w:top w:val="nil"/>
                    <w:left w:val="nil"/>
                    <w:bottom w:val="nil"/>
                    <w:right w:val="nil"/>
                  </w:tcBorders>
                  <w:shd w:val="clear" w:color="auto" w:fill="auto"/>
                  <w:noWrap/>
                  <w:vAlign w:val="bottom"/>
                  <w:hideMark/>
                </w:tcPr>
                <w:p w:rsidR="007E63ED" w:rsidRPr="002D5FA9" w:rsidRDefault="007E63ED" w:rsidP="00010615">
                  <w:pPr>
                    <w:rPr>
                      <w:rFonts w:ascii="Calibri" w:eastAsia="Times New Roman" w:hAnsi="Calibri" w:cs="Times New Roman"/>
                      <w:color w:val="000000"/>
                      <w:lang w:eastAsia="en-GB"/>
                    </w:rPr>
                  </w:pPr>
                </w:p>
              </w:tc>
              <w:tc>
                <w:tcPr>
                  <w:tcW w:w="392" w:type="dxa"/>
                  <w:tcBorders>
                    <w:top w:val="nil"/>
                    <w:left w:val="nil"/>
                    <w:bottom w:val="nil"/>
                    <w:right w:val="nil"/>
                  </w:tcBorders>
                  <w:shd w:val="clear" w:color="auto" w:fill="auto"/>
                  <w:noWrap/>
                  <w:vAlign w:val="bottom"/>
                  <w:hideMark/>
                </w:tcPr>
                <w:p w:rsidR="007E63ED" w:rsidRPr="002D5FA9" w:rsidRDefault="007E63ED" w:rsidP="00010615">
                  <w:pPr>
                    <w:rPr>
                      <w:rFonts w:ascii="Calibri" w:eastAsia="Times New Roman" w:hAnsi="Calibri" w:cs="Times New Roman"/>
                      <w:color w:val="000000"/>
                      <w:lang w:eastAsia="en-GB"/>
                    </w:rPr>
                  </w:pPr>
                </w:p>
              </w:tc>
            </w:tr>
          </w:tbl>
          <w:p w:rsidR="007A4005" w:rsidRPr="005749DA" w:rsidRDefault="007A4005" w:rsidP="004F0740">
            <w:pPr>
              <w:rPr>
                <w:rFonts w:cs="Arial"/>
                <w:i/>
                <w:sz w:val="18"/>
                <w:szCs w:val="18"/>
                <w:highlight w:val="yellow"/>
              </w:rPr>
            </w:pPr>
          </w:p>
        </w:tc>
      </w:tr>
    </w:tbl>
    <w:p w:rsidR="00B80272" w:rsidRDefault="00B80272">
      <w:pPr>
        <w:rPr>
          <w:rFonts w:ascii="Arial" w:hAnsi="Arial" w:cs="Arial"/>
          <w:sz w:val="24"/>
          <w:szCs w:val="24"/>
        </w:rPr>
      </w:pPr>
    </w:p>
    <w:p w:rsidR="00163619" w:rsidRDefault="00163619">
      <w:pPr>
        <w:rPr>
          <w:rFonts w:ascii="Arial" w:hAnsi="Arial" w:cs="Arial"/>
          <w:sz w:val="24"/>
          <w:szCs w:val="24"/>
        </w:rPr>
      </w:pPr>
    </w:p>
    <w:p w:rsidR="00163619" w:rsidRDefault="00163619">
      <w:pPr>
        <w:rPr>
          <w:rFonts w:ascii="Arial" w:hAnsi="Arial" w:cs="Arial"/>
          <w:sz w:val="24"/>
          <w:szCs w:val="24"/>
        </w:rPr>
      </w:pPr>
    </w:p>
    <w:p w:rsidR="00CB3FF5" w:rsidRDefault="00CB3FF5">
      <w:pPr>
        <w:rPr>
          <w:rFonts w:ascii="Arial" w:hAnsi="Arial" w:cs="Arial"/>
          <w:sz w:val="24"/>
          <w:szCs w:val="24"/>
        </w:rPr>
      </w:pPr>
    </w:p>
    <w:p w:rsidR="00CB3FF5" w:rsidRDefault="00CB3FF5">
      <w:pPr>
        <w:rPr>
          <w:rFonts w:ascii="Arial" w:hAnsi="Arial" w:cs="Arial"/>
          <w:sz w:val="24"/>
          <w:szCs w:val="24"/>
        </w:rPr>
      </w:pPr>
    </w:p>
    <w:p w:rsidR="0044060A" w:rsidRDefault="0044060A">
      <w:pPr>
        <w:rPr>
          <w:rFonts w:ascii="Arial" w:hAnsi="Arial" w:cs="Arial"/>
          <w:sz w:val="24"/>
          <w:szCs w:val="24"/>
        </w:rPr>
      </w:pPr>
    </w:p>
    <w:p w:rsidR="0044060A" w:rsidRDefault="0044060A">
      <w:pPr>
        <w:rPr>
          <w:rFonts w:ascii="Arial" w:hAnsi="Arial" w:cs="Arial"/>
          <w:sz w:val="24"/>
          <w:szCs w:val="24"/>
        </w:rPr>
      </w:pPr>
    </w:p>
    <w:p w:rsidR="0044060A" w:rsidRDefault="0044060A">
      <w:pPr>
        <w:rPr>
          <w:rFonts w:ascii="Arial" w:hAnsi="Arial" w:cs="Arial"/>
          <w:sz w:val="24"/>
          <w:szCs w:val="24"/>
        </w:rPr>
      </w:pPr>
    </w:p>
    <w:p w:rsidR="00CB3FF5" w:rsidRDefault="00CB3FF5">
      <w:pPr>
        <w:rPr>
          <w:rFonts w:ascii="Arial" w:hAnsi="Arial" w:cs="Arial"/>
          <w:sz w:val="24"/>
          <w:szCs w:val="24"/>
        </w:rPr>
      </w:pPr>
    </w:p>
    <w:p w:rsidR="00163619" w:rsidRDefault="00163619">
      <w:pPr>
        <w:rPr>
          <w:rFonts w:ascii="Arial" w:hAnsi="Arial" w:cs="Arial"/>
          <w:sz w:val="24"/>
          <w:szCs w:val="24"/>
        </w:rPr>
      </w:pPr>
    </w:p>
    <w:tbl>
      <w:tblPr>
        <w:tblStyle w:val="TableGrid"/>
        <w:tblW w:w="15559" w:type="dxa"/>
        <w:tblLayout w:type="fixed"/>
        <w:tblLook w:val="04A0" w:firstRow="1" w:lastRow="0" w:firstColumn="1" w:lastColumn="0" w:noHBand="0" w:noVBand="1"/>
      </w:tblPr>
      <w:tblGrid>
        <w:gridCol w:w="2093"/>
        <w:gridCol w:w="2126"/>
        <w:gridCol w:w="4678"/>
        <w:gridCol w:w="5528"/>
        <w:gridCol w:w="1134"/>
      </w:tblGrid>
      <w:tr w:rsidR="005C411C" w:rsidRPr="009242F1" w:rsidTr="007A4005">
        <w:tc>
          <w:tcPr>
            <w:tcW w:w="15559" w:type="dxa"/>
            <w:gridSpan w:val="5"/>
            <w:shd w:val="clear" w:color="auto" w:fill="CFDCE3"/>
            <w:tcMar>
              <w:top w:w="57" w:type="dxa"/>
              <w:bottom w:w="57" w:type="dxa"/>
            </w:tcMar>
          </w:tcPr>
          <w:p w:rsidR="005C411C" w:rsidRPr="002009FE" w:rsidRDefault="005C411C" w:rsidP="002009FE">
            <w:pPr>
              <w:pStyle w:val="ListParagraph"/>
              <w:numPr>
                <w:ilvl w:val="0"/>
                <w:numId w:val="41"/>
              </w:numPr>
              <w:spacing w:line="288" w:lineRule="auto"/>
              <w:ind w:left="426" w:hanging="284"/>
              <w:jc w:val="center"/>
              <w:rPr>
                <w:rFonts w:cs="Arial"/>
                <w:b/>
                <w:u w:val="single"/>
              </w:rPr>
            </w:pPr>
            <w:r w:rsidRPr="002009FE">
              <w:rPr>
                <w:rFonts w:cs="Arial"/>
                <w:b/>
                <w:u w:val="single"/>
              </w:rPr>
              <w:lastRenderedPageBreak/>
              <w:t>Review of expenditure</w:t>
            </w:r>
          </w:p>
        </w:tc>
      </w:tr>
      <w:tr w:rsidR="005C411C" w:rsidRPr="003409F2" w:rsidTr="007A4005">
        <w:tc>
          <w:tcPr>
            <w:tcW w:w="4219" w:type="dxa"/>
            <w:gridSpan w:val="2"/>
            <w:shd w:val="clear" w:color="auto" w:fill="auto"/>
            <w:tcMar>
              <w:top w:w="57" w:type="dxa"/>
              <w:bottom w:w="57" w:type="dxa"/>
            </w:tcMar>
          </w:tcPr>
          <w:p w:rsidR="005C411C" w:rsidRPr="000B25ED" w:rsidRDefault="005C411C" w:rsidP="007A4005">
            <w:pPr>
              <w:rPr>
                <w:rFonts w:cs="Arial"/>
                <w:b/>
              </w:rPr>
            </w:pPr>
            <w:r w:rsidRPr="000B25ED">
              <w:rPr>
                <w:rFonts w:cs="Arial"/>
                <w:b/>
              </w:rPr>
              <w:t>Previous Academic Year</w:t>
            </w:r>
          </w:p>
        </w:tc>
        <w:tc>
          <w:tcPr>
            <w:tcW w:w="11340" w:type="dxa"/>
            <w:gridSpan w:val="3"/>
            <w:shd w:val="clear" w:color="auto" w:fill="auto"/>
          </w:tcPr>
          <w:p w:rsidR="005C411C" w:rsidRPr="003409F2" w:rsidRDefault="002009FE" w:rsidP="007A4005">
            <w:pPr>
              <w:ind w:left="720" w:hanging="360"/>
              <w:rPr>
                <w:rFonts w:cs="Arial"/>
                <w:b/>
              </w:rPr>
            </w:pPr>
            <w:r>
              <w:rPr>
                <w:rFonts w:cs="Arial"/>
                <w:b/>
              </w:rPr>
              <w:t>2017/2018</w:t>
            </w:r>
          </w:p>
        </w:tc>
      </w:tr>
      <w:tr w:rsidR="005C411C" w:rsidRPr="009079EE" w:rsidTr="007A4005">
        <w:tc>
          <w:tcPr>
            <w:tcW w:w="15559" w:type="dxa"/>
            <w:gridSpan w:val="5"/>
            <w:shd w:val="clear" w:color="auto" w:fill="FFFFFF" w:themeFill="background1"/>
            <w:tcMar>
              <w:top w:w="57" w:type="dxa"/>
              <w:bottom w:w="57" w:type="dxa"/>
            </w:tcMar>
          </w:tcPr>
          <w:p w:rsidR="005C411C" w:rsidRPr="009079EE" w:rsidRDefault="005C411C" w:rsidP="007A4005">
            <w:pPr>
              <w:pStyle w:val="ListParagraph"/>
              <w:numPr>
                <w:ilvl w:val="0"/>
                <w:numId w:val="16"/>
              </w:numPr>
              <w:ind w:left="426" w:hanging="142"/>
              <w:rPr>
                <w:rFonts w:cs="Arial"/>
                <w:b/>
              </w:rPr>
            </w:pPr>
            <w:r w:rsidRPr="009079EE">
              <w:rPr>
                <w:rFonts w:cs="Arial"/>
                <w:b/>
              </w:rPr>
              <w:t>Quality of teaching</w:t>
            </w:r>
            <w:r>
              <w:rPr>
                <w:rFonts w:cs="Arial"/>
                <w:b/>
              </w:rPr>
              <w:t xml:space="preserve"> for all</w:t>
            </w:r>
          </w:p>
        </w:tc>
      </w:tr>
      <w:tr w:rsidR="005C411C" w:rsidRPr="009079EE" w:rsidTr="007A4005">
        <w:trPr>
          <w:trHeight w:val="57"/>
        </w:trPr>
        <w:tc>
          <w:tcPr>
            <w:tcW w:w="2093" w:type="dxa"/>
            <w:tcMar>
              <w:top w:w="57" w:type="dxa"/>
              <w:bottom w:w="57" w:type="dxa"/>
            </w:tcMar>
          </w:tcPr>
          <w:p w:rsidR="005C411C" w:rsidRPr="006D447D" w:rsidRDefault="005C411C" w:rsidP="007A4005">
            <w:pPr>
              <w:rPr>
                <w:rFonts w:cs="Arial"/>
                <w:b/>
              </w:rPr>
            </w:pPr>
            <w:r>
              <w:rPr>
                <w:rFonts w:cs="Arial"/>
                <w:b/>
              </w:rPr>
              <w:t>Desired o</w:t>
            </w:r>
            <w:r w:rsidRPr="006D447D">
              <w:rPr>
                <w:rFonts w:cs="Arial"/>
                <w:b/>
              </w:rPr>
              <w:t>utcome</w:t>
            </w:r>
          </w:p>
        </w:tc>
        <w:tc>
          <w:tcPr>
            <w:tcW w:w="2126" w:type="dxa"/>
            <w:tcMar>
              <w:top w:w="57" w:type="dxa"/>
              <w:bottom w:w="57" w:type="dxa"/>
            </w:tcMar>
          </w:tcPr>
          <w:p w:rsidR="005C411C" w:rsidRPr="006D447D" w:rsidRDefault="005C411C" w:rsidP="007A4005">
            <w:pPr>
              <w:rPr>
                <w:rFonts w:cs="Arial"/>
                <w:b/>
              </w:rPr>
            </w:pPr>
            <w:r w:rsidRPr="006D447D">
              <w:rPr>
                <w:rFonts w:cs="Arial"/>
                <w:b/>
              </w:rPr>
              <w:t xml:space="preserve">Chosen </w:t>
            </w:r>
            <w:r>
              <w:rPr>
                <w:rFonts w:cs="Arial"/>
                <w:b/>
              </w:rPr>
              <w:t xml:space="preserve">action / </w:t>
            </w:r>
            <w:r w:rsidRPr="006D447D">
              <w:rPr>
                <w:rFonts w:cs="Arial"/>
                <w:b/>
              </w:rPr>
              <w:t>approach</w:t>
            </w:r>
          </w:p>
        </w:tc>
        <w:tc>
          <w:tcPr>
            <w:tcW w:w="4678" w:type="dxa"/>
            <w:tcMar>
              <w:top w:w="57" w:type="dxa"/>
              <w:bottom w:w="57" w:type="dxa"/>
            </w:tcMar>
          </w:tcPr>
          <w:p w:rsidR="005C411C" w:rsidRPr="005A04D4" w:rsidRDefault="005C411C" w:rsidP="007A4005">
            <w:pPr>
              <w:rPr>
                <w:rFonts w:cs="Arial"/>
              </w:rPr>
            </w:pPr>
            <w:r>
              <w:rPr>
                <w:rFonts w:cs="Arial"/>
                <w:b/>
              </w:rPr>
              <w:t xml:space="preserve">Estimated impact: </w:t>
            </w:r>
            <w:r>
              <w:rPr>
                <w:rFonts w:cs="Arial"/>
              </w:rPr>
              <w:t>Did you meet the success criteria</w:t>
            </w:r>
            <w:r w:rsidRPr="007335B7">
              <w:rPr>
                <w:rFonts w:cs="Arial"/>
              </w:rPr>
              <w:t>?</w:t>
            </w:r>
            <w:r>
              <w:rPr>
                <w:rFonts w:cs="Arial"/>
              </w:rPr>
              <w:t xml:space="preserve"> I</w:t>
            </w:r>
            <w:r w:rsidRPr="00F93C25">
              <w:rPr>
                <w:rFonts w:cs="Arial"/>
              </w:rPr>
              <w:t>nclude impact on pupils not eli</w:t>
            </w:r>
            <w:r>
              <w:rPr>
                <w:rFonts w:cs="Arial"/>
              </w:rPr>
              <w:t>gible for PP, if appropriate.</w:t>
            </w:r>
          </w:p>
        </w:tc>
        <w:tc>
          <w:tcPr>
            <w:tcW w:w="5528" w:type="dxa"/>
            <w:tcMar>
              <w:top w:w="57" w:type="dxa"/>
              <w:bottom w:w="57" w:type="dxa"/>
            </w:tcMar>
          </w:tcPr>
          <w:p w:rsidR="005C411C" w:rsidRDefault="005C411C" w:rsidP="007A4005">
            <w:pPr>
              <w:rPr>
                <w:rFonts w:cs="Arial"/>
                <w:b/>
              </w:rPr>
            </w:pPr>
            <w:r>
              <w:rPr>
                <w:rFonts w:cs="Arial"/>
                <w:b/>
              </w:rPr>
              <w:t xml:space="preserve">Lessons learned </w:t>
            </w:r>
          </w:p>
          <w:p w:rsidR="005C411C" w:rsidRPr="006D447D" w:rsidRDefault="005C411C" w:rsidP="007A4005">
            <w:pPr>
              <w:rPr>
                <w:rFonts w:cs="Arial"/>
                <w:b/>
              </w:rPr>
            </w:pPr>
            <w:r w:rsidRPr="007335B7">
              <w:rPr>
                <w:rFonts w:cs="Arial"/>
              </w:rPr>
              <w:t>(and whether you will continue with this approach)</w:t>
            </w:r>
          </w:p>
        </w:tc>
        <w:tc>
          <w:tcPr>
            <w:tcW w:w="1134" w:type="dxa"/>
          </w:tcPr>
          <w:p w:rsidR="005C411C" w:rsidRPr="009079EE" w:rsidRDefault="005C411C" w:rsidP="007A4005">
            <w:pPr>
              <w:rPr>
                <w:rFonts w:cs="Arial"/>
                <w:b/>
                <w:sz w:val="20"/>
                <w:szCs w:val="20"/>
              </w:rPr>
            </w:pPr>
            <w:r w:rsidRPr="006D447D">
              <w:rPr>
                <w:rFonts w:cs="Arial"/>
                <w:b/>
              </w:rPr>
              <w:t>Cost</w:t>
            </w:r>
          </w:p>
        </w:tc>
      </w:tr>
      <w:tr w:rsidR="004F0740" w:rsidTr="00974FA4">
        <w:trPr>
          <w:trHeight w:hRule="exact" w:val="7686"/>
        </w:trPr>
        <w:tc>
          <w:tcPr>
            <w:tcW w:w="2093" w:type="dxa"/>
            <w:tcMar>
              <w:top w:w="57" w:type="dxa"/>
              <w:bottom w:w="57" w:type="dxa"/>
            </w:tcMar>
          </w:tcPr>
          <w:p w:rsidR="004F0740" w:rsidRDefault="00974FA4" w:rsidP="007A4005">
            <w:pPr>
              <w:rPr>
                <w:rFonts w:ascii="Arial" w:hAnsi="Arial" w:cs="Arial"/>
                <w:sz w:val="18"/>
                <w:szCs w:val="18"/>
              </w:rPr>
            </w:pPr>
            <w:r w:rsidRPr="003D5B13">
              <w:rPr>
                <w:rFonts w:ascii="Arial" w:hAnsi="Arial" w:cs="Arial"/>
                <w:sz w:val="18"/>
                <w:szCs w:val="18"/>
              </w:rPr>
              <w:t xml:space="preserve">A. </w:t>
            </w:r>
            <w:r>
              <w:rPr>
                <w:rFonts w:ascii="Arial" w:hAnsi="Arial" w:cs="Arial"/>
                <w:sz w:val="18"/>
                <w:szCs w:val="18"/>
              </w:rPr>
              <w:t>Gaps narrowing in all subjects term by term across the year</w:t>
            </w:r>
          </w:p>
          <w:p w:rsidR="00974FA4" w:rsidRDefault="00974FA4" w:rsidP="007A4005">
            <w:pPr>
              <w:rPr>
                <w:rFonts w:ascii="Arial" w:hAnsi="Arial" w:cs="Arial"/>
                <w:sz w:val="18"/>
                <w:szCs w:val="18"/>
              </w:rPr>
            </w:pPr>
          </w:p>
          <w:p w:rsidR="00974FA4" w:rsidRDefault="00974FA4" w:rsidP="007A4005">
            <w:pPr>
              <w:rPr>
                <w:rFonts w:ascii="Arial" w:hAnsi="Arial" w:cs="Arial"/>
                <w:sz w:val="18"/>
                <w:szCs w:val="18"/>
              </w:rPr>
            </w:pPr>
          </w:p>
          <w:p w:rsidR="00974FA4" w:rsidRDefault="00974FA4" w:rsidP="007A4005">
            <w:pPr>
              <w:rPr>
                <w:rFonts w:ascii="Arial" w:hAnsi="Arial" w:cs="Arial"/>
                <w:sz w:val="18"/>
                <w:szCs w:val="18"/>
              </w:rPr>
            </w:pPr>
          </w:p>
          <w:p w:rsidR="00974FA4" w:rsidRDefault="00974FA4" w:rsidP="007A4005">
            <w:pPr>
              <w:rPr>
                <w:rFonts w:ascii="Arial" w:hAnsi="Arial" w:cs="Arial"/>
                <w:sz w:val="18"/>
                <w:szCs w:val="18"/>
              </w:rPr>
            </w:pPr>
          </w:p>
          <w:p w:rsidR="00974FA4" w:rsidRDefault="00974FA4" w:rsidP="007A4005">
            <w:pPr>
              <w:rPr>
                <w:rFonts w:ascii="Arial" w:hAnsi="Arial" w:cs="Arial"/>
                <w:sz w:val="18"/>
                <w:szCs w:val="18"/>
              </w:rPr>
            </w:pPr>
          </w:p>
          <w:p w:rsidR="00974FA4" w:rsidRDefault="00974FA4" w:rsidP="007A4005">
            <w:pPr>
              <w:rPr>
                <w:rFonts w:ascii="Arial" w:hAnsi="Arial" w:cs="Arial"/>
                <w:sz w:val="18"/>
                <w:szCs w:val="18"/>
              </w:rPr>
            </w:pPr>
          </w:p>
          <w:p w:rsidR="00974FA4" w:rsidRDefault="00974FA4" w:rsidP="007A4005">
            <w:pPr>
              <w:rPr>
                <w:rFonts w:ascii="Arial" w:hAnsi="Arial" w:cs="Arial"/>
                <w:sz w:val="18"/>
                <w:szCs w:val="18"/>
              </w:rPr>
            </w:pPr>
          </w:p>
          <w:p w:rsidR="00974FA4" w:rsidRDefault="00974FA4" w:rsidP="007A4005">
            <w:pPr>
              <w:rPr>
                <w:rFonts w:ascii="Arial" w:hAnsi="Arial" w:cs="Arial"/>
                <w:sz w:val="18"/>
                <w:szCs w:val="18"/>
              </w:rPr>
            </w:pPr>
          </w:p>
          <w:p w:rsidR="00974FA4" w:rsidRDefault="00974FA4" w:rsidP="007A4005">
            <w:pPr>
              <w:rPr>
                <w:rFonts w:ascii="Arial" w:hAnsi="Arial" w:cs="Arial"/>
                <w:sz w:val="18"/>
                <w:szCs w:val="18"/>
              </w:rPr>
            </w:pPr>
          </w:p>
          <w:p w:rsidR="00974FA4" w:rsidRDefault="00974FA4" w:rsidP="007A4005">
            <w:pPr>
              <w:rPr>
                <w:rFonts w:ascii="Arial" w:hAnsi="Arial" w:cs="Arial"/>
                <w:sz w:val="18"/>
                <w:szCs w:val="18"/>
              </w:rPr>
            </w:pPr>
          </w:p>
          <w:p w:rsidR="00974FA4" w:rsidRDefault="00974FA4" w:rsidP="007A4005">
            <w:pPr>
              <w:rPr>
                <w:rFonts w:ascii="Arial" w:hAnsi="Arial" w:cs="Arial"/>
                <w:sz w:val="18"/>
                <w:szCs w:val="18"/>
              </w:rPr>
            </w:pPr>
          </w:p>
          <w:p w:rsidR="00974FA4" w:rsidRDefault="00974FA4" w:rsidP="007A4005">
            <w:pPr>
              <w:rPr>
                <w:rFonts w:ascii="Arial" w:hAnsi="Arial" w:cs="Arial"/>
                <w:sz w:val="18"/>
                <w:szCs w:val="18"/>
              </w:rPr>
            </w:pPr>
          </w:p>
          <w:p w:rsidR="00974FA4" w:rsidRDefault="00974FA4" w:rsidP="007A4005">
            <w:pPr>
              <w:rPr>
                <w:rFonts w:ascii="Arial" w:hAnsi="Arial" w:cs="Arial"/>
                <w:sz w:val="18"/>
                <w:szCs w:val="18"/>
              </w:rPr>
            </w:pPr>
          </w:p>
          <w:p w:rsidR="00974FA4" w:rsidRDefault="00974FA4" w:rsidP="007A4005">
            <w:pPr>
              <w:rPr>
                <w:rFonts w:ascii="Arial" w:hAnsi="Arial" w:cs="Arial"/>
                <w:sz w:val="18"/>
                <w:szCs w:val="18"/>
              </w:rPr>
            </w:pPr>
          </w:p>
          <w:p w:rsidR="00974FA4" w:rsidRDefault="00974FA4" w:rsidP="007A4005">
            <w:pPr>
              <w:rPr>
                <w:rFonts w:ascii="Arial" w:hAnsi="Arial" w:cs="Arial"/>
                <w:sz w:val="18"/>
                <w:szCs w:val="18"/>
              </w:rPr>
            </w:pPr>
          </w:p>
          <w:p w:rsidR="00974FA4" w:rsidRDefault="00974FA4" w:rsidP="007A4005">
            <w:pPr>
              <w:rPr>
                <w:rFonts w:ascii="Arial" w:hAnsi="Arial" w:cs="Arial"/>
                <w:sz w:val="18"/>
                <w:szCs w:val="18"/>
              </w:rPr>
            </w:pPr>
          </w:p>
          <w:p w:rsidR="00974FA4" w:rsidRDefault="00974FA4" w:rsidP="007A4005">
            <w:pPr>
              <w:rPr>
                <w:rFonts w:ascii="Arial" w:hAnsi="Arial" w:cs="Arial"/>
                <w:sz w:val="18"/>
                <w:szCs w:val="18"/>
              </w:rPr>
            </w:pPr>
          </w:p>
          <w:p w:rsidR="00974FA4" w:rsidRDefault="00974FA4" w:rsidP="007A4005">
            <w:pPr>
              <w:rPr>
                <w:rFonts w:ascii="Arial" w:hAnsi="Arial" w:cs="Arial"/>
                <w:sz w:val="18"/>
                <w:szCs w:val="18"/>
              </w:rPr>
            </w:pPr>
          </w:p>
          <w:p w:rsidR="00974FA4" w:rsidRDefault="00974FA4" w:rsidP="007A4005">
            <w:pPr>
              <w:rPr>
                <w:rFonts w:ascii="Arial" w:hAnsi="Arial" w:cs="Arial"/>
                <w:sz w:val="18"/>
                <w:szCs w:val="18"/>
              </w:rPr>
            </w:pPr>
          </w:p>
          <w:p w:rsidR="00974FA4" w:rsidRDefault="00974FA4" w:rsidP="007A4005">
            <w:pPr>
              <w:rPr>
                <w:rFonts w:ascii="Arial" w:hAnsi="Arial" w:cs="Arial"/>
                <w:sz w:val="18"/>
                <w:szCs w:val="18"/>
              </w:rPr>
            </w:pPr>
          </w:p>
          <w:p w:rsidR="00974FA4" w:rsidRDefault="00974FA4" w:rsidP="007A4005">
            <w:pPr>
              <w:rPr>
                <w:rFonts w:ascii="Arial" w:hAnsi="Arial" w:cs="Arial"/>
                <w:sz w:val="18"/>
                <w:szCs w:val="18"/>
              </w:rPr>
            </w:pPr>
          </w:p>
          <w:p w:rsidR="00974FA4" w:rsidRDefault="00974FA4" w:rsidP="007A4005">
            <w:pPr>
              <w:rPr>
                <w:rFonts w:ascii="Arial" w:hAnsi="Arial" w:cs="Arial"/>
                <w:sz w:val="18"/>
                <w:szCs w:val="18"/>
              </w:rPr>
            </w:pPr>
          </w:p>
          <w:p w:rsidR="00974FA4" w:rsidRDefault="00974FA4" w:rsidP="007A4005">
            <w:pPr>
              <w:rPr>
                <w:rFonts w:ascii="Arial" w:hAnsi="Arial" w:cs="Arial"/>
                <w:sz w:val="18"/>
                <w:szCs w:val="18"/>
              </w:rPr>
            </w:pPr>
          </w:p>
          <w:p w:rsidR="00974FA4" w:rsidRDefault="00974FA4" w:rsidP="007A4005">
            <w:pPr>
              <w:rPr>
                <w:rFonts w:ascii="Arial" w:hAnsi="Arial" w:cs="Arial"/>
                <w:sz w:val="18"/>
                <w:szCs w:val="18"/>
              </w:rPr>
            </w:pPr>
          </w:p>
          <w:p w:rsidR="00974FA4" w:rsidRDefault="00974FA4" w:rsidP="007A4005">
            <w:pPr>
              <w:rPr>
                <w:rFonts w:ascii="Arial" w:hAnsi="Arial" w:cs="Arial"/>
                <w:sz w:val="18"/>
                <w:szCs w:val="18"/>
              </w:rPr>
            </w:pPr>
          </w:p>
          <w:p w:rsidR="00974FA4" w:rsidRDefault="00974FA4" w:rsidP="007A4005">
            <w:pPr>
              <w:rPr>
                <w:rFonts w:ascii="Arial" w:hAnsi="Arial" w:cs="Arial"/>
                <w:sz w:val="18"/>
                <w:szCs w:val="18"/>
              </w:rPr>
            </w:pPr>
          </w:p>
          <w:p w:rsidR="00974FA4" w:rsidRDefault="00974FA4" w:rsidP="007A4005">
            <w:pPr>
              <w:rPr>
                <w:rFonts w:ascii="Arial" w:hAnsi="Arial" w:cs="Arial"/>
                <w:sz w:val="18"/>
                <w:szCs w:val="18"/>
              </w:rPr>
            </w:pPr>
          </w:p>
          <w:p w:rsidR="00974FA4" w:rsidRDefault="00974FA4" w:rsidP="007A4005">
            <w:pPr>
              <w:rPr>
                <w:rFonts w:ascii="Arial" w:hAnsi="Arial" w:cs="Arial"/>
                <w:sz w:val="18"/>
                <w:szCs w:val="18"/>
              </w:rPr>
            </w:pPr>
          </w:p>
          <w:p w:rsidR="00974FA4" w:rsidRDefault="00974FA4" w:rsidP="007A4005">
            <w:pPr>
              <w:rPr>
                <w:rFonts w:ascii="Arial" w:hAnsi="Arial" w:cs="Arial"/>
                <w:sz w:val="18"/>
                <w:szCs w:val="18"/>
              </w:rPr>
            </w:pPr>
          </w:p>
          <w:p w:rsidR="00974FA4" w:rsidRDefault="00974FA4" w:rsidP="007A4005">
            <w:pPr>
              <w:rPr>
                <w:rFonts w:cs="Arial"/>
              </w:rPr>
            </w:pPr>
          </w:p>
        </w:tc>
        <w:tc>
          <w:tcPr>
            <w:tcW w:w="2126" w:type="dxa"/>
            <w:tcMar>
              <w:top w:w="57" w:type="dxa"/>
              <w:bottom w:w="57" w:type="dxa"/>
            </w:tcMar>
          </w:tcPr>
          <w:p w:rsidR="004F0740" w:rsidRDefault="004F0740" w:rsidP="007A4005">
            <w:pPr>
              <w:rPr>
                <w:rFonts w:cs="Arial"/>
              </w:rPr>
            </w:pPr>
          </w:p>
          <w:p w:rsidR="00974FA4" w:rsidRDefault="005E11A4" w:rsidP="00974FA4">
            <w:pPr>
              <w:pStyle w:val="ListParagraph"/>
              <w:numPr>
                <w:ilvl w:val="0"/>
                <w:numId w:val="28"/>
              </w:numPr>
              <w:rPr>
                <w:rFonts w:ascii="Arial" w:hAnsi="Arial" w:cs="Arial"/>
                <w:sz w:val="18"/>
                <w:szCs w:val="18"/>
              </w:rPr>
            </w:pPr>
            <w:r>
              <w:rPr>
                <w:rFonts w:ascii="Arial" w:hAnsi="Arial" w:cs="Arial"/>
                <w:sz w:val="18"/>
                <w:szCs w:val="18"/>
              </w:rPr>
              <w:t>Improve the quality of teaching and learning</w:t>
            </w:r>
            <w:r w:rsidR="00974FA4" w:rsidRPr="008F31A4">
              <w:rPr>
                <w:rFonts w:ascii="Arial" w:hAnsi="Arial" w:cs="Arial"/>
                <w:sz w:val="18"/>
                <w:szCs w:val="18"/>
              </w:rPr>
              <w:t xml:space="preserve"> </w:t>
            </w:r>
          </w:p>
          <w:p w:rsidR="00974FA4" w:rsidRPr="00974FA4" w:rsidRDefault="00974FA4" w:rsidP="00974FA4">
            <w:pPr>
              <w:pStyle w:val="ListParagraph"/>
              <w:rPr>
                <w:rFonts w:ascii="Arial" w:hAnsi="Arial" w:cs="Arial"/>
                <w:sz w:val="18"/>
                <w:szCs w:val="18"/>
              </w:rPr>
            </w:pPr>
          </w:p>
          <w:p w:rsidR="00974FA4" w:rsidRPr="008F31A4" w:rsidRDefault="00974FA4" w:rsidP="00974FA4">
            <w:pPr>
              <w:pStyle w:val="ListParagraph"/>
              <w:ind w:left="360"/>
              <w:rPr>
                <w:rFonts w:ascii="Arial" w:hAnsi="Arial" w:cs="Arial"/>
                <w:sz w:val="18"/>
                <w:szCs w:val="18"/>
              </w:rPr>
            </w:pPr>
          </w:p>
          <w:p w:rsidR="00974FA4" w:rsidRPr="008F31A4" w:rsidRDefault="00974FA4" w:rsidP="00974FA4">
            <w:pPr>
              <w:pStyle w:val="ListParagraph"/>
              <w:numPr>
                <w:ilvl w:val="0"/>
                <w:numId w:val="28"/>
              </w:numPr>
              <w:rPr>
                <w:rFonts w:ascii="Arial" w:hAnsi="Arial" w:cs="Arial"/>
                <w:sz w:val="18"/>
                <w:szCs w:val="18"/>
              </w:rPr>
            </w:pPr>
            <w:r w:rsidRPr="008F31A4">
              <w:rPr>
                <w:rFonts w:ascii="Arial" w:hAnsi="Arial" w:cs="Arial"/>
                <w:sz w:val="18"/>
                <w:szCs w:val="18"/>
              </w:rPr>
              <w:t>Targeted approaches for key groups i.e. check on PP students first, question, mark work first, feedback  first</w:t>
            </w:r>
          </w:p>
          <w:p w:rsidR="004F0740" w:rsidRDefault="004F0740" w:rsidP="007A4005">
            <w:pPr>
              <w:rPr>
                <w:rFonts w:cs="Arial"/>
              </w:rPr>
            </w:pPr>
          </w:p>
          <w:p w:rsidR="00974FA4" w:rsidRDefault="00974FA4" w:rsidP="007A4005">
            <w:pPr>
              <w:rPr>
                <w:rFonts w:cs="Arial"/>
              </w:rPr>
            </w:pPr>
          </w:p>
          <w:p w:rsidR="00974FA4" w:rsidRDefault="00974FA4" w:rsidP="007A4005">
            <w:pPr>
              <w:rPr>
                <w:rFonts w:cs="Arial"/>
              </w:rPr>
            </w:pPr>
          </w:p>
          <w:p w:rsidR="00974FA4" w:rsidRDefault="00974FA4" w:rsidP="007A4005">
            <w:pPr>
              <w:rPr>
                <w:rFonts w:cs="Arial"/>
              </w:rPr>
            </w:pPr>
          </w:p>
        </w:tc>
        <w:tc>
          <w:tcPr>
            <w:tcW w:w="4678" w:type="dxa"/>
            <w:tcMar>
              <w:top w:w="57" w:type="dxa"/>
              <w:bottom w:w="57" w:type="dxa"/>
            </w:tcMar>
          </w:tcPr>
          <w:p w:rsidR="004F0740" w:rsidRDefault="004F0740" w:rsidP="007A4005">
            <w:pPr>
              <w:rPr>
                <w:rFonts w:cs="Arial"/>
              </w:rPr>
            </w:pPr>
          </w:p>
          <w:p w:rsidR="005E11A4" w:rsidRPr="005E11A4" w:rsidRDefault="005E11A4" w:rsidP="007A4005">
            <w:pPr>
              <w:rPr>
                <w:rFonts w:cs="Arial"/>
                <w:color w:val="000000" w:themeColor="text1"/>
              </w:rPr>
            </w:pPr>
            <w:r>
              <w:rPr>
                <w:rFonts w:cs="Arial"/>
                <w:color w:val="000000" w:themeColor="text1"/>
              </w:rPr>
              <w:t>Lesson observations indicate staff use student data to plan lessons so all students’ are catered for in learning plans.</w:t>
            </w:r>
          </w:p>
          <w:p w:rsidR="00C529C0" w:rsidRDefault="00C529C0" w:rsidP="007A4005">
            <w:pPr>
              <w:rPr>
                <w:rFonts w:cs="Arial"/>
                <w:color w:val="FF0000"/>
              </w:rPr>
            </w:pPr>
          </w:p>
          <w:p w:rsidR="00C529C0" w:rsidRDefault="00C529C0" w:rsidP="007A4005">
            <w:pPr>
              <w:rPr>
                <w:rFonts w:cs="Arial"/>
                <w:color w:val="000000" w:themeColor="text1"/>
              </w:rPr>
            </w:pPr>
            <w:r>
              <w:rPr>
                <w:rFonts w:cs="Arial"/>
                <w:color w:val="000000" w:themeColor="text1"/>
              </w:rPr>
              <w:t>Improvement</w:t>
            </w:r>
            <w:r w:rsidR="005E11A4">
              <w:rPr>
                <w:rFonts w:cs="Arial"/>
                <w:color w:val="000000" w:themeColor="text1"/>
              </w:rPr>
              <w:t>s were discerned</w:t>
            </w:r>
            <w:r>
              <w:rPr>
                <w:rFonts w:cs="Arial"/>
                <w:color w:val="000000" w:themeColor="text1"/>
              </w:rPr>
              <w:t xml:space="preserve"> in</w:t>
            </w:r>
            <w:r w:rsidR="005E11A4">
              <w:rPr>
                <w:rFonts w:cs="Arial"/>
                <w:color w:val="000000" w:themeColor="text1"/>
              </w:rPr>
              <w:t xml:space="preserve"> the 2018 </w:t>
            </w:r>
            <w:r>
              <w:rPr>
                <w:rFonts w:cs="Arial"/>
                <w:color w:val="000000" w:themeColor="text1"/>
              </w:rPr>
              <w:t>GCSE performance of PP students in all curriculum</w:t>
            </w:r>
            <w:r w:rsidR="005E11A4">
              <w:rPr>
                <w:rFonts w:cs="Arial"/>
                <w:color w:val="000000" w:themeColor="text1"/>
              </w:rPr>
              <w:t xml:space="preserve"> areas</w:t>
            </w:r>
            <w:r>
              <w:rPr>
                <w:rFonts w:cs="Arial"/>
                <w:color w:val="000000" w:themeColor="text1"/>
              </w:rPr>
              <w:t xml:space="preserve">. </w:t>
            </w:r>
          </w:p>
          <w:p w:rsidR="005E11A4" w:rsidRDefault="005E11A4" w:rsidP="007A4005">
            <w:pPr>
              <w:rPr>
                <w:rFonts w:cs="Arial"/>
                <w:color w:val="000000" w:themeColor="text1"/>
              </w:rPr>
            </w:pPr>
          </w:p>
          <w:p w:rsidR="00974FA4" w:rsidRDefault="00974FA4" w:rsidP="007A4005">
            <w:pPr>
              <w:rPr>
                <w:rFonts w:cs="Arial"/>
              </w:rPr>
            </w:pPr>
          </w:p>
          <w:p w:rsidR="00974FA4" w:rsidRDefault="00974FA4" w:rsidP="007A4005">
            <w:pPr>
              <w:rPr>
                <w:rFonts w:cs="Arial"/>
              </w:rPr>
            </w:pPr>
          </w:p>
          <w:p w:rsidR="00974FA4" w:rsidRDefault="00974FA4" w:rsidP="007A4005">
            <w:pPr>
              <w:rPr>
                <w:rFonts w:cs="Arial"/>
              </w:rPr>
            </w:pPr>
          </w:p>
          <w:p w:rsidR="00974FA4" w:rsidRDefault="00974FA4" w:rsidP="007A4005">
            <w:pPr>
              <w:rPr>
                <w:rFonts w:cs="Arial"/>
              </w:rPr>
            </w:pPr>
          </w:p>
          <w:p w:rsidR="00974FA4" w:rsidRDefault="00974FA4" w:rsidP="007A4005">
            <w:pPr>
              <w:rPr>
                <w:rFonts w:cs="Arial"/>
              </w:rPr>
            </w:pPr>
          </w:p>
          <w:p w:rsidR="00974FA4" w:rsidRDefault="00974FA4" w:rsidP="007A4005">
            <w:pPr>
              <w:rPr>
                <w:rFonts w:cs="Arial"/>
              </w:rPr>
            </w:pPr>
          </w:p>
          <w:p w:rsidR="00974FA4" w:rsidRDefault="00974FA4" w:rsidP="007A4005">
            <w:pPr>
              <w:rPr>
                <w:rFonts w:cs="Arial"/>
              </w:rPr>
            </w:pPr>
          </w:p>
          <w:p w:rsidR="00974FA4" w:rsidRDefault="00974FA4" w:rsidP="007A4005">
            <w:pPr>
              <w:rPr>
                <w:rFonts w:cs="Arial"/>
              </w:rPr>
            </w:pPr>
          </w:p>
          <w:p w:rsidR="00974FA4" w:rsidRDefault="00974FA4" w:rsidP="007A4005">
            <w:pPr>
              <w:rPr>
                <w:rFonts w:cs="Arial"/>
              </w:rPr>
            </w:pPr>
          </w:p>
          <w:p w:rsidR="00974FA4" w:rsidRDefault="00974FA4" w:rsidP="007A4005">
            <w:pPr>
              <w:rPr>
                <w:rFonts w:cs="Arial"/>
              </w:rPr>
            </w:pPr>
          </w:p>
          <w:p w:rsidR="00974FA4" w:rsidRDefault="00974FA4" w:rsidP="007A4005">
            <w:pPr>
              <w:rPr>
                <w:rFonts w:cs="Arial"/>
              </w:rPr>
            </w:pPr>
          </w:p>
          <w:p w:rsidR="00974FA4" w:rsidRDefault="00974FA4" w:rsidP="007A4005">
            <w:pPr>
              <w:rPr>
                <w:rFonts w:cs="Arial"/>
              </w:rPr>
            </w:pPr>
          </w:p>
          <w:p w:rsidR="00974FA4" w:rsidRDefault="00974FA4" w:rsidP="007A4005">
            <w:pPr>
              <w:rPr>
                <w:rFonts w:cs="Arial"/>
              </w:rPr>
            </w:pPr>
          </w:p>
          <w:p w:rsidR="00974FA4" w:rsidRDefault="00974FA4" w:rsidP="007A4005">
            <w:pPr>
              <w:rPr>
                <w:rFonts w:cs="Arial"/>
              </w:rPr>
            </w:pPr>
          </w:p>
          <w:p w:rsidR="00974FA4" w:rsidRDefault="00974FA4" w:rsidP="007A4005">
            <w:pPr>
              <w:rPr>
                <w:rFonts w:cs="Arial"/>
              </w:rPr>
            </w:pPr>
          </w:p>
          <w:p w:rsidR="00974FA4" w:rsidRDefault="00974FA4" w:rsidP="007A4005">
            <w:pPr>
              <w:rPr>
                <w:rFonts w:cs="Arial"/>
              </w:rPr>
            </w:pPr>
          </w:p>
          <w:p w:rsidR="00974FA4" w:rsidRDefault="00974FA4" w:rsidP="007A4005">
            <w:pPr>
              <w:rPr>
                <w:rFonts w:cs="Arial"/>
              </w:rPr>
            </w:pPr>
          </w:p>
          <w:p w:rsidR="00974FA4" w:rsidRDefault="00974FA4" w:rsidP="007A4005">
            <w:pPr>
              <w:rPr>
                <w:rFonts w:cs="Arial"/>
              </w:rPr>
            </w:pPr>
          </w:p>
          <w:p w:rsidR="00974FA4" w:rsidRDefault="00974FA4" w:rsidP="007A4005">
            <w:pPr>
              <w:rPr>
                <w:rFonts w:cs="Arial"/>
              </w:rPr>
            </w:pPr>
          </w:p>
          <w:p w:rsidR="00974FA4" w:rsidRDefault="00974FA4" w:rsidP="007A4005">
            <w:pPr>
              <w:rPr>
                <w:rFonts w:cs="Arial"/>
              </w:rPr>
            </w:pPr>
          </w:p>
          <w:p w:rsidR="00974FA4" w:rsidRDefault="00974FA4" w:rsidP="007A4005">
            <w:pPr>
              <w:rPr>
                <w:rFonts w:cs="Arial"/>
              </w:rPr>
            </w:pPr>
          </w:p>
          <w:p w:rsidR="00974FA4" w:rsidRDefault="00974FA4" w:rsidP="007A4005">
            <w:pPr>
              <w:rPr>
                <w:rFonts w:cs="Arial"/>
              </w:rPr>
            </w:pPr>
          </w:p>
          <w:p w:rsidR="00974FA4" w:rsidRDefault="00974FA4" w:rsidP="007A4005">
            <w:pPr>
              <w:rPr>
                <w:rFonts w:cs="Arial"/>
              </w:rPr>
            </w:pPr>
          </w:p>
          <w:p w:rsidR="00974FA4" w:rsidRDefault="00974FA4" w:rsidP="007A4005">
            <w:pPr>
              <w:rPr>
                <w:rFonts w:cs="Arial"/>
              </w:rPr>
            </w:pPr>
          </w:p>
          <w:p w:rsidR="00974FA4" w:rsidRDefault="00974FA4" w:rsidP="007A4005">
            <w:pPr>
              <w:rPr>
                <w:rFonts w:cs="Arial"/>
              </w:rPr>
            </w:pPr>
          </w:p>
          <w:p w:rsidR="00974FA4" w:rsidRDefault="00974FA4" w:rsidP="007A4005">
            <w:pPr>
              <w:rPr>
                <w:rFonts w:cs="Arial"/>
              </w:rPr>
            </w:pPr>
          </w:p>
          <w:p w:rsidR="00974FA4" w:rsidRDefault="00974FA4" w:rsidP="007A4005">
            <w:pPr>
              <w:rPr>
                <w:rFonts w:cs="Arial"/>
              </w:rPr>
            </w:pPr>
          </w:p>
        </w:tc>
        <w:tc>
          <w:tcPr>
            <w:tcW w:w="5528" w:type="dxa"/>
            <w:tcMar>
              <w:top w:w="57" w:type="dxa"/>
              <w:bottom w:w="57" w:type="dxa"/>
            </w:tcMar>
          </w:tcPr>
          <w:p w:rsidR="004F0740" w:rsidRDefault="004F0740" w:rsidP="007A4005">
            <w:pPr>
              <w:rPr>
                <w:rFonts w:cs="Arial"/>
              </w:rPr>
            </w:pPr>
          </w:p>
          <w:p w:rsidR="00974FA4" w:rsidRDefault="005E11A4" w:rsidP="007A4005">
            <w:pPr>
              <w:rPr>
                <w:rFonts w:cs="Arial"/>
              </w:rPr>
            </w:pPr>
            <w:r>
              <w:rPr>
                <w:rFonts w:cs="Arial"/>
              </w:rPr>
              <w:t>Whilst an improvement in the quality of teaching and learning was evident, this is a strategy will be continue to be a focus for the foreseeable future.</w:t>
            </w:r>
          </w:p>
          <w:p w:rsidR="00974FA4" w:rsidRDefault="00974FA4" w:rsidP="007A4005">
            <w:pPr>
              <w:rPr>
                <w:rFonts w:cs="Arial"/>
              </w:rPr>
            </w:pPr>
          </w:p>
          <w:p w:rsidR="00974FA4" w:rsidRDefault="00974FA4" w:rsidP="007A4005">
            <w:pPr>
              <w:rPr>
                <w:rFonts w:cs="Arial"/>
              </w:rPr>
            </w:pPr>
          </w:p>
          <w:p w:rsidR="00974FA4" w:rsidRDefault="00974FA4" w:rsidP="007A4005">
            <w:pPr>
              <w:rPr>
                <w:rFonts w:cs="Arial"/>
              </w:rPr>
            </w:pPr>
          </w:p>
          <w:p w:rsidR="00974FA4" w:rsidRDefault="00974FA4" w:rsidP="007A4005">
            <w:pPr>
              <w:rPr>
                <w:rFonts w:cs="Arial"/>
              </w:rPr>
            </w:pPr>
          </w:p>
          <w:p w:rsidR="00974FA4" w:rsidRDefault="00974FA4" w:rsidP="007A4005">
            <w:pPr>
              <w:rPr>
                <w:rFonts w:cs="Arial"/>
              </w:rPr>
            </w:pPr>
          </w:p>
          <w:p w:rsidR="00974FA4" w:rsidRDefault="00974FA4" w:rsidP="007A4005">
            <w:pPr>
              <w:rPr>
                <w:rFonts w:cs="Arial"/>
              </w:rPr>
            </w:pPr>
          </w:p>
          <w:p w:rsidR="00974FA4" w:rsidRDefault="00974FA4" w:rsidP="007A4005">
            <w:pPr>
              <w:rPr>
                <w:rFonts w:cs="Arial"/>
              </w:rPr>
            </w:pPr>
          </w:p>
          <w:p w:rsidR="00974FA4" w:rsidRDefault="00974FA4" w:rsidP="007A4005">
            <w:pPr>
              <w:rPr>
                <w:rFonts w:cs="Arial"/>
              </w:rPr>
            </w:pPr>
          </w:p>
          <w:p w:rsidR="00974FA4" w:rsidRDefault="00974FA4" w:rsidP="007A4005">
            <w:pPr>
              <w:rPr>
                <w:rFonts w:cs="Arial"/>
              </w:rPr>
            </w:pPr>
          </w:p>
          <w:p w:rsidR="00974FA4" w:rsidRDefault="00974FA4" w:rsidP="007A4005">
            <w:pPr>
              <w:rPr>
                <w:rFonts w:cs="Arial"/>
              </w:rPr>
            </w:pPr>
          </w:p>
          <w:p w:rsidR="00974FA4" w:rsidRDefault="00974FA4" w:rsidP="007A4005">
            <w:pPr>
              <w:rPr>
                <w:rFonts w:cs="Arial"/>
              </w:rPr>
            </w:pPr>
          </w:p>
          <w:p w:rsidR="00974FA4" w:rsidRDefault="00974FA4" w:rsidP="007A4005">
            <w:pPr>
              <w:rPr>
                <w:rFonts w:cs="Arial"/>
              </w:rPr>
            </w:pPr>
          </w:p>
          <w:p w:rsidR="00974FA4" w:rsidRDefault="00974FA4" w:rsidP="007A4005">
            <w:pPr>
              <w:rPr>
                <w:rFonts w:cs="Arial"/>
              </w:rPr>
            </w:pPr>
          </w:p>
          <w:p w:rsidR="00974FA4" w:rsidRDefault="00974FA4" w:rsidP="007A4005">
            <w:pPr>
              <w:rPr>
                <w:rFonts w:cs="Arial"/>
              </w:rPr>
            </w:pPr>
          </w:p>
          <w:p w:rsidR="00974FA4" w:rsidRDefault="00974FA4" w:rsidP="007A4005">
            <w:pPr>
              <w:rPr>
                <w:rFonts w:cs="Arial"/>
              </w:rPr>
            </w:pPr>
          </w:p>
          <w:p w:rsidR="00974FA4" w:rsidRDefault="00974FA4" w:rsidP="007A4005">
            <w:pPr>
              <w:rPr>
                <w:rFonts w:cs="Arial"/>
              </w:rPr>
            </w:pPr>
          </w:p>
          <w:p w:rsidR="00974FA4" w:rsidRDefault="00974FA4" w:rsidP="007A4005">
            <w:pPr>
              <w:rPr>
                <w:rFonts w:cs="Arial"/>
              </w:rPr>
            </w:pPr>
          </w:p>
          <w:p w:rsidR="00974FA4" w:rsidRDefault="00974FA4" w:rsidP="007A4005">
            <w:pPr>
              <w:rPr>
                <w:rFonts w:cs="Arial"/>
              </w:rPr>
            </w:pPr>
          </w:p>
          <w:p w:rsidR="00974FA4" w:rsidRDefault="00974FA4" w:rsidP="007A4005">
            <w:pPr>
              <w:rPr>
                <w:rFonts w:cs="Arial"/>
              </w:rPr>
            </w:pPr>
          </w:p>
          <w:p w:rsidR="00974FA4" w:rsidRDefault="00974FA4" w:rsidP="007A4005">
            <w:pPr>
              <w:rPr>
                <w:rFonts w:cs="Arial"/>
              </w:rPr>
            </w:pPr>
          </w:p>
          <w:p w:rsidR="00974FA4" w:rsidRDefault="00974FA4" w:rsidP="007A4005">
            <w:pPr>
              <w:rPr>
                <w:rFonts w:cs="Arial"/>
              </w:rPr>
            </w:pPr>
          </w:p>
          <w:p w:rsidR="00974FA4" w:rsidRDefault="00974FA4" w:rsidP="007A4005">
            <w:pPr>
              <w:rPr>
                <w:rFonts w:cs="Arial"/>
              </w:rPr>
            </w:pPr>
          </w:p>
          <w:p w:rsidR="00974FA4" w:rsidRDefault="00974FA4" w:rsidP="007A4005">
            <w:pPr>
              <w:rPr>
                <w:rFonts w:cs="Arial"/>
              </w:rPr>
            </w:pPr>
          </w:p>
          <w:p w:rsidR="00974FA4" w:rsidRDefault="00974FA4" w:rsidP="007A4005">
            <w:pPr>
              <w:rPr>
                <w:rFonts w:cs="Arial"/>
              </w:rPr>
            </w:pPr>
          </w:p>
          <w:p w:rsidR="00974FA4" w:rsidRDefault="00974FA4" w:rsidP="007A4005">
            <w:pPr>
              <w:rPr>
                <w:rFonts w:cs="Arial"/>
              </w:rPr>
            </w:pPr>
          </w:p>
          <w:p w:rsidR="00974FA4" w:rsidRDefault="00974FA4" w:rsidP="007A4005">
            <w:pPr>
              <w:rPr>
                <w:rFonts w:cs="Arial"/>
              </w:rPr>
            </w:pPr>
          </w:p>
          <w:p w:rsidR="00974FA4" w:rsidRDefault="00974FA4" w:rsidP="007A4005">
            <w:pPr>
              <w:rPr>
                <w:rFonts w:cs="Arial"/>
              </w:rPr>
            </w:pPr>
          </w:p>
          <w:p w:rsidR="00974FA4" w:rsidRDefault="00974FA4" w:rsidP="007A4005">
            <w:pPr>
              <w:rPr>
                <w:rFonts w:cs="Arial"/>
              </w:rPr>
            </w:pPr>
          </w:p>
          <w:p w:rsidR="00974FA4" w:rsidRDefault="00974FA4" w:rsidP="007A4005">
            <w:pPr>
              <w:rPr>
                <w:rFonts w:cs="Arial"/>
              </w:rPr>
            </w:pPr>
          </w:p>
          <w:p w:rsidR="00974FA4" w:rsidRDefault="00974FA4" w:rsidP="007A4005">
            <w:pPr>
              <w:rPr>
                <w:rFonts w:cs="Arial"/>
              </w:rPr>
            </w:pPr>
          </w:p>
          <w:p w:rsidR="00974FA4" w:rsidRDefault="00974FA4" w:rsidP="007A4005">
            <w:pPr>
              <w:rPr>
                <w:rFonts w:cs="Arial"/>
              </w:rPr>
            </w:pPr>
          </w:p>
          <w:p w:rsidR="00974FA4" w:rsidRDefault="00974FA4" w:rsidP="007A4005">
            <w:pPr>
              <w:rPr>
                <w:rFonts w:cs="Arial"/>
              </w:rPr>
            </w:pPr>
          </w:p>
          <w:p w:rsidR="00974FA4" w:rsidRDefault="00974FA4" w:rsidP="007A4005">
            <w:pPr>
              <w:rPr>
                <w:rFonts w:cs="Arial"/>
              </w:rPr>
            </w:pPr>
          </w:p>
          <w:p w:rsidR="00974FA4" w:rsidRDefault="00974FA4" w:rsidP="007A4005">
            <w:pPr>
              <w:rPr>
                <w:rFonts w:cs="Arial"/>
              </w:rPr>
            </w:pPr>
          </w:p>
        </w:tc>
        <w:tc>
          <w:tcPr>
            <w:tcW w:w="1134" w:type="dxa"/>
          </w:tcPr>
          <w:p w:rsidR="004F0740" w:rsidRDefault="00974FA4" w:rsidP="007A4005">
            <w:pPr>
              <w:rPr>
                <w:rFonts w:cs="Arial"/>
              </w:rPr>
            </w:pPr>
            <w:r w:rsidRPr="00022B0E">
              <w:rPr>
                <w:rFonts w:ascii="Arial" w:hAnsi="Arial" w:cs="Arial"/>
                <w:sz w:val="18"/>
                <w:szCs w:val="18"/>
              </w:rPr>
              <w:t>£119,417</w:t>
            </w:r>
          </w:p>
          <w:p w:rsidR="00974FA4" w:rsidRDefault="00974FA4" w:rsidP="007A4005">
            <w:pPr>
              <w:rPr>
                <w:rFonts w:cs="Arial"/>
              </w:rPr>
            </w:pPr>
          </w:p>
          <w:p w:rsidR="00974FA4" w:rsidRDefault="00974FA4" w:rsidP="007A4005">
            <w:pPr>
              <w:rPr>
                <w:rFonts w:cs="Arial"/>
              </w:rPr>
            </w:pPr>
          </w:p>
          <w:p w:rsidR="00974FA4" w:rsidRDefault="00974FA4" w:rsidP="007A4005">
            <w:pPr>
              <w:rPr>
                <w:rFonts w:cs="Arial"/>
              </w:rPr>
            </w:pPr>
          </w:p>
          <w:p w:rsidR="00974FA4" w:rsidRDefault="00974FA4" w:rsidP="007A4005">
            <w:pPr>
              <w:rPr>
                <w:rFonts w:cs="Arial"/>
              </w:rPr>
            </w:pPr>
          </w:p>
          <w:p w:rsidR="00974FA4" w:rsidRDefault="00974FA4" w:rsidP="007A4005">
            <w:pPr>
              <w:rPr>
                <w:rFonts w:cs="Arial"/>
              </w:rPr>
            </w:pPr>
          </w:p>
          <w:p w:rsidR="00974FA4" w:rsidRDefault="00974FA4" w:rsidP="007A4005">
            <w:pPr>
              <w:rPr>
                <w:rFonts w:cs="Arial"/>
              </w:rPr>
            </w:pPr>
          </w:p>
          <w:p w:rsidR="00974FA4" w:rsidRDefault="00974FA4" w:rsidP="007A4005">
            <w:pPr>
              <w:rPr>
                <w:rFonts w:cs="Arial"/>
              </w:rPr>
            </w:pPr>
          </w:p>
          <w:p w:rsidR="00974FA4" w:rsidRDefault="00974FA4" w:rsidP="007A4005">
            <w:pPr>
              <w:rPr>
                <w:rFonts w:cs="Arial"/>
              </w:rPr>
            </w:pPr>
          </w:p>
          <w:p w:rsidR="00974FA4" w:rsidRDefault="00974FA4" w:rsidP="007A4005">
            <w:pPr>
              <w:rPr>
                <w:rFonts w:cs="Arial"/>
              </w:rPr>
            </w:pPr>
          </w:p>
          <w:p w:rsidR="00974FA4" w:rsidRDefault="00974FA4" w:rsidP="007A4005">
            <w:pPr>
              <w:rPr>
                <w:rFonts w:cs="Arial"/>
              </w:rPr>
            </w:pPr>
          </w:p>
          <w:p w:rsidR="00974FA4" w:rsidRDefault="00974FA4" w:rsidP="007A4005">
            <w:pPr>
              <w:rPr>
                <w:rFonts w:cs="Arial"/>
              </w:rPr>
            </w:pPr>
          </w:p>
          <w:p w:rsidR="00974FA4" w:rsidRDefault="00974FA4" w:rsidP="007A4005">
            <w:pPr>
              <w:rPr>
                <w:rFonts w:cs="Arial"/>
              </w:rPr>
            </w:pPr>
          </w:p>
          <w:p w:rsidR="00974FA4" w:rsidRDefault="00974FA4" w:rsidP="007A4005">
            <w:pPr>
              <w:rPr>
                <w:rFonts w:cs="Arial"/>
              </w:rPr>
            </w:pPr>
          </w:p>
          <w:p w:rsidR="00974FA4" w:rsidRDefault="00974FA4" w:rsidP="007A4005">
            <w:pPr>
              <w:rPr>
                <w:rFonts w:cs="Arial"/>
              </w:rPr>
            </w:pPr>
          </w:p>
          <w:p w:rsidR="00974FA4" w:rsidRDefault="00974FA4" w:rsidP="007A4005">
            <w:pPr>
              <w:rPr>
                <w:rFonts w:cs="Arial"/>
              </w:rPr>
            </w:pPr>
          </w:p>
          <w:p w:rsidR="00974FA4" w:rsidRDefault="00974FA4" w:rsidP="007A4005">
            <w:pPr>
              <w:rPr>
                <w:rFonts w:cs="Arial"/>
              </w:rPr>
            </w:pPr>
          </w:p>
          <w:p w:rsidR="00974FA4" w:rsidRDefault="00974FA4" w:rsidP="007A4005">
            <w:pPr>
              <w:rPr>
                <w:rFonts w:cs="Arial"/>
              </w:rPr>
            </w:pPr>
          </w:p>
          <w:p w:rsidR="00974FA4" w:rsidRDefault="00974FA4" w:rsidP="007A4005">
            <w:pPr>
              <w:rPr>
                <w:rFonts w:cs="Arial"/>
              </w:rPr>
            </w:pPr>
          </w:p>
          <w:p w:rsidR="00974FA4" w:rsidRDefault="00974FA4" w:rsidP="007A4005">
            <w:pPr>
              <w:rPr>
                <w:rFonts w:cs="Arial"/>
              </w:rPr>
            </w:pPr>
          </w:p>
          <w:p w:rsidR="00974FA4" w:rsidRDefault="00974FA4" w:rsidP="007A4005">
            <w:pPr>
              <w:rPr>
                <w:rFonts w:cs="Arial"/>
              </w:rPr>
            </w:pPr>
          </w:p>
          <w:p w:rsidR="00974FA4" w:rsidRDefault="00974FA4" w:rsidP="007A4005">
            <w:pPr>
              <w:rPr>
                <w:rFonts w:cs="Arial"/>
              </w:rPr>
            </w:pPr>
          </w:p>
          <w:p w:rsidR="00974FA4" w:rsidRDefault="00974FA4" w:rsidP="007A4005">
            <w:pPr>
              <w:rPr>
                <w:rFonts w:cs="Arial"/>
              </w:rPr>
            </w:pPr>
          </w:p>
          <w:p w:rsidR="00974FA4" w:rsidRDefault="00974FA4" w:rsidP="007A4005">
            <w:pPr>
              <w:rPr>
                <w:rFonts w:cs="Arial"/>
              </w:rPr>
            </w:pPr>
          </w:p>
          <w:p w:rsidR="00974FA4" w:rsidRDefault="00974FA4" w:rsidP="007A4005">
            <w:pPr>
              <w:rPr>
                <w:rFonts w:cs="Arial"/>
              </w:rPr>
            </w:pPr>
          </w:p>
          <w:p w:rsidR="00974FA4" w:rsidRDefault="00974FA4" w:rsidP="007A4005">
            <w:pPr>
              <w:rPr>
                <w:rFonts w:cs="Arial"/>
              </w:rPr>
            </w:pPr>
          </w:p>
          <w:p w:rsidR="00974FA4" w:rsidRDefault="00974FA4" w:rsidP="007A4005">
            <w:pPr>
              <w:rPr>
                <w:rFonts w:cs="Arial"/>
              </w:rPr>
            </w:pPr>
          </w:p>
          <w:p w:rsidR="00974FA4" w:rsidRDefault="00974FA4" w:rsidP="007A4005">
            <w:pPr>
              <w:rPr>
                <w:rFonts w:cs="Arial"/>
              </w:rPr>
            </w:pPr>
          </w:p>
        </w:tc>
      </w:tr>
      <w:tr w:rsidR="005C411C" w:rsidRPr="009079EE" w:rsidTr="007A4005">
        <w:trPr>
          <w:trHeight w:hRule="exact" w:val="368"/>
        </w:trPr>
        <w:tc>
          <w:tcPr>
            <w:tcW w:w="15559" w:type="dxa"/>
            <w:gridSpan w:val="5"/>
            <w:tcMar>
              <w:top w:w="57" w:type="dxa"/>
              <w:bottom w:w="57" w:type="dxa"/>
            </w:tcMar>
            <w:vAlign w:val="center"/>
          </w:tcPr>
          <w:p w:rsidR="005C411C" w:rsidRPr="009079EE" w:rsidRDefault="005C411C" w:rsidP="007A4005">
            <w:pPr>
              <w:pStyle w:val="ListParagraph"/>
              <w:numPr>
                <w:ilvl w:val="0"/>
                <w:numId w:val="16"/>
              </w:numPr>
              <w:spacing w:after="240" w:line="288" w:lineRule="auto"/>
              <w:ind w:left="426" w:hanging="142"/>
              <w:rPr>
                <w:rFonts w:cs="Arial"/>
                <w:b/>
              </w:rPr>
            </w:pPr>
            <w:r w:rsidRPr="009079EE">
              <w:rPr>
                <w:rFonts w:cs="Arial"/>
                <w:b/>
              </w:rPr>
              <w:lastRenderedPageBreak/>
              <w:t>Targeted support</w:t>
            </w:r>
          </w:p>
        </w:tc>
      </w:tr>
      <w:tr w:rsidR="005C411C" w:rsidRPr="006D447D" w:rsidTr="007A4005">
        <w:tc>
          <w:tcPr>
            <w:tcW w:w="2093" w:type="dxa"/>
            <w:tcMar>
              <w:top w:w="57" w:type="dxa"/>
              <w:bottom w:w="57" w:type="dxa"/>
            </w:tcMar>
          </w:tcPr>
          <w:p w:rsidR="005C411C" w:rsidRPr="006D447D" w:rsidRDefault="005C411C" w:rsidP="007A4005">
            <w:pPr>
              <w:rPr>
                <w:rFonts w:cs="Arial"/>
                <w:b/>
              </w:rPr>
            </w:pPr>
            <w:r>
              <w:rPr>
                <w:rFonts w:cs="Arial"/>
                <w:b/>
              </w:rPr>
              <w:t>Desired o</w:t>
            </w:r>
            <w:r w:rsidRPr="006D447D">
              <w:rPr>
                <w:rFonts w:cs="Arial"/>
                <w:b/>
              </w:rPr>
              <w:t>utcome</w:t>
            </w:r>
          </w:p>
        </w:tc>
        <w:tc>
          <w:tcPr>
            <w:tcW w:w="2126" w:type="dxa"/>
            <w:tcMar>
              <w:top w:w="57" w:type="dxa"/>
              <w:bottom w:w="57" w:type="dxa"/>
            </w:tcMar>
          </w:tcPr>
          <w:p w:rsidR="005C411C" w:rsidRPr="006D447D" w:rsidRDefault="005C411C" w:rsidP="007A4005">
            <w:pPr>
              <w:rPr>
                <w:rFonts w:cs="Arial"/>
                <w:b/>
              </w:rPr>
            </w:pPr>
            <w:r w:rsidRPr="006D447D">
              <w:rPr>
                <w:rFonts w:cs="Arial"/>
                <w:b/>
              </w:rPr>
              <w:t xml:space="preserve">Chosen </w:t>
            </w:r>
            <w:r>
              <w:rPr>
                <w:rFonts w:cs="Arial"/>
                <w:b/>
              </w:rPr>
              <w:t xml:space="preserve">action / </w:t>
            </w:r>
            <w:r w:rsidRPr="006D447D">
              <w:rPr>
                <w:rFonts w:cs="Arial"/>
                <w:b/>
              </w:rPr>
              <w:t>approach</w:t>
            </w:r>
          </w:p>
        </w:tc>
        <w:tc>
          <w:tcPr>
            <w:tcW w:w="4678" w:type="dxa"/>
            <w:tcMar>
              <w:top w:w="57" w:type="dxa"/>
              <w:bottom w:w="57" w:type="dxa"/>
            </w:tcMar>
          </w:tcPr>
          <w:p w:rsidR="005C411C" w:rsidRPr="005A04D4" w:rsidRDefault="005C411C" w:rsidP="007A4005">
            <w:pPr>
              <w:rPr>
                <w:rFonts w:cs="Arial"/>
              </w:rPr>
            </w:pPr>
            <w:r>
              <w:rPr>
                <w:rFonts w:cs="Arial"/>
                <w:b/>
              </w:rPr>
              <w:t xml:space="preserve">Estimated impact: </w:t>
            </w:r>
            <w:r>
              <w:rPr>
                <w:rFonts w:cs="Arial"/>
              </w:rPr>
              <w:t>Did you meet the success criteria</w:t>
            </w:r>
            <w:r w:rsidRPr="007335B7">
              <w:rPr>
                <w:rFonts w:cs="Arial"/>
              </w:rPr>
              <w:t>?</w:t>
            </w:r>
            <w:r>
              <w:rPr>
                <w:rFonts w:cs="Arial"/>
              </w:rPr>
              <w:t xml:space="preserve"> I</w:t>
            </w:r>
            <w:r w:rsidRPr="00F93C25">
              <w:rPr>
                <w:rFonts w:cs="Arial"/>
              </w:rPr>
              <w:t>nclude impact on pupils not eli</w:t>
            </w:r>
            <w:r>
              <w:rPr>
                <w:rFonts w:cs="Arial"/>
              </w:rPr>
              <w:t>gible for PP, if appropriate.</w:t>
            </w:r>
          </w:p>
        </w:tc>
        <w:tc>
          <w:tcPr>
            <w:tcW w:w="5528" w:type="dxa"/>
            <w:tcMar>
              <w:top w:w="57" w:type="dxa"/>
              <w:bottom w:w="57" w:type="dxa"/>
            </w:tcMar>
          </w:tcPr>
          <w:p w:rsidR="005C411C" w:rsidRDefault="005C411C" w:rsidP="007A4005">
            <w:pPr>
              <w:rPr>
                <w:rFonts w:cs="Arial"/>
                <w:b/>
              </w:rPr>
            </w:pPr>
            <w:r>
              <w:rPr>
                <w:rFonts w:cs="Arial"/>
                <w:b/>
              </w:rPr>
              <w:t xml:space="preserve">Lessons learned </w:t>
            </w:r>
          </w:p>
          <w:p w:rsidR="005C411C" w:rsidRPr="006D447D" w:rsidRDefault="005C411C" w:rsidP="007A4005">
            <w:pPr>
              <w:rPr>
                <w:rFonts w:cs="Arial"/>
                <w:b/>
              </w:rPr>
            </w:pPr>
            <w:r w:rsidRPr="007335B7">
              <w:rPr>
                <w:rFonts w:cs="Arial"/>
              </w:rPr>
              <w:t>(and whether you will continue with this approach)</w:t>
            </w:r>
          </w:p>
        </w:tc>
        <w:tc>
          <w:tcPr>
            <w:tcW w:w="1134" w:type="dxa"/>
          </w:tcPr>
          <w:p w:rsidR="005C411C" w:rsidRPr="006D447D" w:rsidRDefault="005C411C" w:rsidP="007A4005">
            <w:pPr>
              <w:rPr>
                <w:rFonts w:cs="Arial"/>
                <w:b/>
              </w:rPr>
            </w:pPr>
            <w:r w:rsidRPr="006D447D">
              <w:rPr>
                <w:rFonts w:cs="Arial"/>
                <w:b/>
              </w:rPr>
              <w:t>Cost</w:t>
            </w:r>
          </w:p>
        </w:tc>
      </w:tr>
      <w:tr w:rsidR="00974FA4" w:rsidTr="00C529C0">
        <w:trPr>
          <w:trHeight w:hRule="exact" w:val="4940"/>
        </w:trPr>
        <w:tc>
          <w:tcPr>
            <w:tcW w:w="2093" w:type="dxa"/>
            <w:tcMar>
              <w:top w:w="57" w:type="dxa"/>
              <w:bottom w:w="57" w:type="dxa"/>
            </w:tcMar>
          </w:tcPr>
          <w:p w:rsidR="00974FA4" w:rsidRDefault="00974FA4" w:rsidP="00BC041A">
            <w:pPr>
              <w:rPr>
                <w:rFonts w:ascii="Arial" w:hAnsi="Arial" w:cs="Arial"/>
                <w:sz w:val="18"/>
                <w:szCs w:val="18"/>
              </w:rPr>
            </w:pPr>
            <w:r>
              <w:rPr>
                <w:rFonts w:ascii="Arial" w:hAnsi="Arial" w:cs="Arial"/>
                <w:sz w:val="18"/>
                <w:szCs w:val="18"/>
              </w:rPr>
              <w:t>B. Levels of progress for maths and English year 11 outcomes improve and are in line with non-PP students</w:t>
            </w:r>
          </w:p>
        </w:tc>
        <w:tc>
          <w:tcPr>
            <w:tcW w:w="2126" w:type="dxa"/>
            <w:tcMar>
              <w:top w:w="57" w:type="dxa"/>
              <w:bottom w:w="57" w:type="dxa"/>
            </w:tcMar>
          </w:tcPr>
          <w:p w:rsidR="00974FA4" w:rsidRDefault="00974FA4" w:rsidP="00BC041A">
            <w:pPr>
              <w:pStyle w:val="ListParagraph"/>
              <w:numPr>
                <w:ilvl w:val="0"/>
                <w:numId w:val="29"/>
              </w:numPr>
              <w:rPr>
                <w:rFonts w:ascii="Arial" w:hAnsi="Arial" w:cs="Arial"/>
                <w:sz w:val="18"/>
                <w:szCs w:val="18"/>
              </w:rPr>
            </w:pPr>
            <w:r w:rsidRPr="002C3D20">
              <w:rPr>
                <w:rFonts w:ascii="Arial" w:hAnsi="Arial" w:cs="Arial"/>
                <w:sz w:val="18"/>
                <w:szCs w:val="18"/>
              </w:rPr>
              <w:t xml:space="preserve">Action plans for all PP students in lessons </w:t>
            </w:r>
          </w:p>
          <w:p w:rsidR="005E11A4" w:rsidRPr="002C3D20" w:rsidRDefault="005E11A4" w:rsidP="005E11A4">
            <w:pPr>
              <w:pStyle w:val="ListParagraph"/>
              <w:ind w:left="360"/>
              <w:rPr>
                <w:rFonts w:ascii="Arial" w:hAnsi="Arial" w:cs="Arial"/>
                <w:sz w:val="18"/>
                <w:szCs w:val="18"/>
              </w:rPr>
            </w:pPr>
          </w:p>
          <w:p w:rsidR="00974FA4" w:rsidRDefault="00974FA4" w:rsidP="00BC041A">
            <w:pPr>
              <w:pStyle w:val="ListParagraph"/>
              <w:numPr>
                <w:ilvl w:val="0"/>
                <w:numId w:val="29"/>
              </w:numPr>
              <w:rPr>
                <w:rFonts w:ascii="Arial" w:hAnsi="Arial" w:cs="Arial"/>
                <w:sz w:val="18"/>
                <w:szCs w:val="18"/>
              </w:rPr>
            </w:pPr>
            <w:r w:rsidRPr="002C3D20">
              <w:rPr>
                <w:rFonts w:ascii="Arial" w:hAnsi="Arial" w:cs="Arial"/>
                <w:sz w:val="18"/>
                <w:szCs w:val="18"/>
              </w:rPr>
              <w:t>Round of observations every term with PP as focus</w:t>
            </w:r>
          </w:p>
          <w:p w:rsidR="005E11A4" w:rsidRPr="005E11A4" w:rsidRDefault="005E11A4" w:rsidP="005E11A4">
            <w:pPr>
              <w:rPr>
                <w:rFonts w:ascii="Arial" w:hAnsi="Arial" w:cs="Arial"/>
                <w:sz w:val="18"/>
                <w:szCs w:val="18"/>
              </w:rPr>
            </w:pPr>
          </w:p>
          <w:p w:rsidR="00974FA4" w:rsidRDefault="00974FA4" w:rsidP="00BC041A">
            <w:pPr>
              <w:pStyle w:val="ListParagraph"/>
              <w:numPr>
                <w:ilvl w:val="0"/>
                <w:numId w:val="29"/>
              </w:numPr>
              <w:rPr>
                <w:rFonts w:ascii="Arial" w:hAnsi="Arial" w:cs="Arial"/>
                <w:sz w:val="18"/>
                <w:szCs w:val="18"/>
              </w:rPr>
            </w:pPr>
            <w:r w:rsidRPr="002C3D20">
              <w:rPr>
                <w:rFonts w:ascii="Arial" w:hAnsi="Arial" w:cs="Arial"/>
                <w:sz w:val="18"/>
                <w:szCs w:val="18"/>
              </w:rPr>
              <w:t>AM &amp; PM targeted interventions</w:t>
            </w:r>
          </w:p>
          <w:p w:rsidR="005E11A4" w:rsidRPr="005E11A4" w:rsidRDefault="005E11A4" w:rsidP="005E11A4">
            <w:pPr>
              <w:rPr>
                <w:rFonts w:ascii="Arial" w:hAnsi="Arial" w:cs="Arial"/>
                <w:sz w:val="18"/>
                <w:szCs w:val="18"/>
              </w:rPr>
            </w:pPr>
          </w:p>
          <w:p w:rsidR="00974FA4" w:rsidRPr="002C3D20" w:rsidRDefault="00974FA4" w:rsidP="00BC041A">
            <w:pPr>
              <w:pStyle w:val="ListParagraph"/>
              <w:numPr>
                <w:ilvl w:val="0"/>
                <w:numId w:val="29"/>
              </w:numPr>
              <w:rPr>
                <w:rFonts w:ascii="Arial" w:hAnsi="Arial" w:cs="Arial"/>
                <w:sz w:val="18"/>
                <w:szCs w:val="18"/>
              </w:rPr>
            </w:pPr>
            <w:r>
              <w:rPr>
                <w:rFonts w:ascii="Arial" w:hAnsi="Arial" w:cs="Arial"/>
                <w:sz w:val="18"/>
                <w:szCs w:val="18"/>
              </w:rPr>
              <w:t>Additional P/T teacher to work with small allocated groups to boost progress (LHM)</w:t>
            </w:r>
          </w:p>
          <w:p w:rsidR="00974FA4" w:rsidRDefault="00974FA4" w:rsidP="00BC041A">
            <w:pPr>
              <w:rPr>
                <w:rFonts w:ascii="Arial" w:hAnsi="Arial" w:cs="Arial"/>
                <w:sz w:val="18"/>
                <w:szCs w:val="18"/>
              </w:rPr>
            </w:pPr>
          </w:p>
        </w:tc>
        <w:tc>
          <w:tcPr>
            <w:tcW w:w="4678" w:type="dxa"/>
            <w:tcMar>
              <w:top w:w="57" w:type="dxa"/>
              <w:bottom w:w="57" w:type="dxa"/>
            </w:tcMar>
          </w:tcPr>
          <w:p w:rsidR="00974FA4" w:rsidRDefault="008C6B47" w:rsidP="008C6B47">
            <w:pPr>
              <w:rPr>
                <w:rFonts w:cs="Arial"/>
              </w:rPr>
            </w:pPr>
            <w:r>
              <w:rPr>
                <w:rFonts w:cs="Arial"/>
              </w:rPr>
              <w:t xml:space="preserve">     </w:t>
            </w:r>
            <w:r w:rsidR="005E11A4">
              <w:rPr>
                <w:rFonts w:cs="Arial"/>
              </w:rPr>
              <w:t xml:space="preserve">English PP: </w:t>
            </w:r>
            <w:r>
              <w:rPr>
                <w:rFonts w:cs="Arial"/>
              </w:rPr>
              <w:t xml:space="preserve">         58%</w:t>
            </w:r>
          </w:p>
          <w:p w:rsidR="005E11A4" w:rsidRDefault="008C6B47" w:rsidP="008C6B47">
            <w:pPr>
              <w:rPr>
                <w:rFonts w:cs="Arial"/>
              </w:rPr>
            </w:pPr>
            <w:r>
              <w:rPr>
                <w:rFonts w:cs="Arial"/>
              </w:rPr>
              <w:t xml:space="preserve">     </w:t>
            </w:r>
            <w:r w:rsidR="005E11A4">
              <w:rPr>
                <w:rFonts w:cs="Arial"/>
              </w:rPr>
              <w:t>English Non-PP: 44</w:t>
            </w:r>
            <w:r>
              <w:rPr>
                <w:rFonts w:cs="Arial"/>
              </w:rPr>
              <w:t>%</w:t>
            </w:r>
          </w:p>
          <w:p w:rsidR="005E11A4" w:rsidRDefault="008C6B47" w:rsidP="008C6B47">
            <w:pPr>
              <w:rPr>
                <w:rFonts w:cs="Arial"/>
              </w:rPr>
            </w:pPr>
            <w:r>
              <w:rPr>
                <w:rFonts w:cs="Arial"/>
              </w:rPr>
              <w:t xml:space="preserve">     </w:t>
            </w:r>
            <w:r w:rsidR="005E11A4">
              <w:rPr>
                <w:rFonts w:cs="Arial"/>
              </w:rPr>
              <w:t>Maths PP:</w:t>
            </w:r>
            <w:r>
              <w:rPr>
                <w:rFonts w:cs="Arial"/>
              </w:rPr>
              <w:t xml:space="preserve">           </w:t>
            </w:r>
            <w:r w:rsidR="008118D3">
              <w:rPr>
                <w:rFonts w:cs="Arial"/>
              </w:rPr>
              <w:t>50</w:t>
            </w:r>
            <w:r>
              <w:rPr>
                <w:rFonts w:cs="Arial"/>
              </w:rPr>
              <w:t>%</w:t>
            </w:r>
          </w:p>
          <w:p w:rsidR="005E11A4" w:rsidRDefault="008C6B47" w:rsidP="008C6B47">
            <w:pPr>
              <w:rPr>
                <w:rFonts w:cs="Arial"/>
              </w:rPr>
            </w:pPr>
            <w:r>
              <w:rPr>
                <w:rFonts w:cs="Arial"/>
              </w:rPr>
              <w:t xml:space="preserve">     </w:t>
            </w:r>
            <w:r w:rsidR="005E11A4">
              <w:rPr>
                <w:rFonts w:cs="Arial"/>
              </w:rPr>
              <w:t>Maths Non-PP:</w:t>
            </w:r>
            <w:r>
              <w:rPr>
                <w:rFonts w:cs="Arial"/>
              </w:rPr>
              <w:t xml:space="preserve">  37%</w:t>
            </w:r>
          </w:p>
          <w:p w:rsidR="008C6B47" w:rsidRDefault="008C6B47" w:rsidP="008C6B47">
            <w:pPr>
              <w:jc w:val="center"/>
              <w:rPr>
                <w:rFonts w:cs="Arial"/>
              </w:rPr>
            </w:pPr>
          </w:p>
          <w:p w:rsidR="008C6B47" w:rsidRDefault="008C6B47" w:rsidP="008118D3">
            <w:pPr>
              <w:rPr>
                <w:rFonts w:cs="Arial"/>
              </w:rPr>
            </w:pPr>
            <w:r>
              <w:rPr>
                <w:rFonts w:cs="Arial"/>
              </w:rPr>
              <w:t>Year 11 GCSE results indicate</w:t>
            </w:r>
            <w:r w:rsidR="008118D3">
              <w:rPr>
                <w:rFonts w:cs="Arial"/>
              </w:rPr>
              <w:t xml:space="preserve"> results improvements</w:t>
            </w:r>
            <w:r>
              <w:rPr>
                <w:rFonts w:cs="Arial"/>
              </w:rPr>
              <w:t xml:space="preserve"> in both English </w:t>
            </w:r>
            <w:r w:rsidR="008118D3">
              <w:rPr>
                <w:rFonts w:cs="Arial"/>
              </w:rPr>
              <w:t xml:space="preserve">(1% point) </w:t>
            </w:r>
            <w:r>
              <w:rPr>
                <w:rFonts w:cs="Arial"/>
              </w:rPr>
              <w:t xml:space="preserve">and Maths </w:t>
            </w:r>
            <w:r w:rsidR="008118D3">
              <w:rPr>
                <w:rFonts w:cs="Arial"/>
              </w:rPr>
              <w:t>(8% points) for</w:t>
            </w:r>
            <w:r>
              <w:rPr>
                <w:rFonts w:cs="Arial"/>
              </w:rPr>
              <w:t xml:space="preserve"> </w:t>
            </w:r>
            <w:r w:rsidR="008118D3">
              <w:rPr>
                <w:rFonts w:cs="Arial"/>
              </w:rPr>
              <w:t>PP.  However, a performance gap remains in both subject areas.</w:t>
            </w:r>
          </w:p>
          <w:p w:rsidR="008118D3" w:rsidRDefault="008118D3" w:rsidP="008118D3">
            <w:pPr>
              <w:rPr>
                <w:rFonts w:cs="Arial"/>
              </w:rPr>
            </w:pPr>
          </w:p>
        </w:tc>
        <w:tc>
          <w:tcPr>
            <w:tcW w:w="5528" w:type="dxa"/>
            <w:tcMar>
              <w:top w:w="57" w:type="dxa"/>
              <w:bottom w:w="57" w:type="dxa"/>
            </w:tcMar>
          </w:tcPr>
          <w:p w:rsidR="00974FA4" w:rsidRDefault="008C6B47" w:rsidP="008C6B47">
            <w:pPr>
              <w:rPr>
                <w:rFonts w:cs="Arial"/>
              </w:rPr>
            </w:pPr>
            <w:r>
              <w:rPr>
                <w:rFonts w:cs="Arial"/>
              </w:rPr>
              <w:t xml:space="preserve">English and mathematics results will need to improve for all </w:t>
            </w:r>
            <w:r w:rsidR="008118D3">
              <w:rPr>
                <w:rFonts w:cs="Arial"/>
              </w:rPr>
              <w:t>groups of students.</w:t>
            </w:r>
          </w:p>
        </w:tc>
        <w:tc>
          <w:tcPr>
            <w:tcW w:w="1134" w:type="dxa"/>
            <w:vMerge w:val="restart"/>
          </w:tcPr>
          <w:p w:rsidR="00974FA4" w:rsidRDefault="00974FA4" w:rsidP="007A4005">
            <w:pPr>
              <w:rPr>
                <w:rFonts w:cs="Arial"/>
              </w:rPr>
            </w:pPr>
            <w:r w:rsidRPr="00022B0E">
              <w:rPr>
                <w:rFonts w:ascii="Arial" w:hAnsi="Arial" w:cs="Arial"/>
                <w:sz w:val="18"/>
                <w:szCs w:val="18"/>
              </w:rPr>
              <w:t>£48,513</w:t>
            </w:r>
          </w:p>
        </w:tc>
      </w:tr>
      <w:tr w:rsidR="00974FA4" w:rsidTr="00B62CC4">
        <w:trPr>
          <w:trHeight w:hRule="exact" w:val="3353"/>
        </w:trPr>
        <w:tc>
          <w:tcPr>
            <w:tcW w:w="2093" w:type="dxa"/>
            <w:tcMar>
              <w:top w:w="57" w:type="dxa"/>
              <w:bottom w:w="57" w:type="dxa"/>
            </w:tcMar>
          </w:tcPr>
          <w:p w:rsidR="00974FA4" w:rsidRDefault="00974FA4" w:rsidP="00BC041A">
            <w:pPr>
              <w:rPr>
                <w:rFonts w:ascii="Arial" w:hAnsi="Arial" w:cs="Arial"/>
                <w:sz w:val="18"/>
                <w:szCs w:val="18"/>
              </w:rPr>
            </w:pPr>
            <w:r>
              <w:rPr>
                <w:rFonts w:ascii="Arial" w:hAnsi="Arial" w:cs="Arial"/>
                <w:sz w:val="18"/>
                <w:szCs w:val="18"/>
              </w:rPr>
              <w:t>C. Students have clear ideas about post-16 study and understand the subject requirements for their post-16 goals</w:t>
            </w:r>
          </w:p>
        </w:tc>
        <w:tc>
          <w:tcPr>
            <w:tcW w:w="2126" w:type="dxa"/>
            <w:tcMar>
              <w:top w:w="57" w:type="dxa"/>
              <w:bottom w:w="57" w:type="dxa"/>
            </w:tcMar>
          </w:tcPr>
          <w:p w:rsidR="00974FA4" w:rsidRPr="002C3D20" w:rsidRDefault="00974FA4" w:rsidP="00BC041A">
            <w:pPr>
              <w:rPr>
                <w:rFonts w:ascii="Arial" w:hAnsi="Arial" w:cs="Arial"/>
                <w:sz w:val="18"/>
                <w:szCs w:val="18"/>
              </w:rPr>
            </w:pPr>
            <w:r>
              <w:rPr>
                <w:rFonts w:ascii="Arial" w:hAnsi="Arial" w:cs="Arial"/>
                <w:sz w:val="18"/>
                <w:szCs w:val="18"/>
              </w:rPr>
              <w:t xml:space="preserve">Assertive mentoring programme with dedicated mentors removed from the tutor team. Following a 6 week programme with ‘review of impact’ report. </w:t>
            </w:r>
          </w:p>
        </w:tc>
        <w:tc>
          <w:tcPr>
            <w:tcW w:w="4678" w:type="dxa"/>
            <w:tcMar>
              <w:top w:w="57" w:type="dxa"/>
              <w:bottom w:w="57" w:type="dxa"/>
            </w:tcMar>
          </w:tcPr>
          <w:p w:rsidR="008118D3" w:rsidRDefault="008118D3" w:rsidP="007A4005">
            <w:pPr>
              <w:rPr>
                <w:rFonts w:cs="Arial"/>
                <w:color w:val="FF0000"/>
              </w:rPr>
            </w:pPr>
            <w:r>
              <w:rPr>
                <w:rFonts w:cs="Arial"/>
                <w:color w:val="FF0000"/>
              </w:rPr>
              <w:t xml:space="preserve">How many PP students have remained at Aylesford this year?  </w:t>
            </w:r>
          </w:p>
          <w:p w:rsidR="008118D3" w:rsidRDefault="008118D3" w:rsidP="007A4005">
            <w:pPr>
              <w:rPr>
                <w:rFonts w:cs="Arial"/>
                <w:color w:val="FF0000"/>
              </w:rPr>
            </w:pPr>
          </w:p>
          <w:p w:rsidR="00B62CC4" w:rsidRDefault="008118D3" w:rsidP="007A4005">
            <w:pPr>
              <w:rPr>
                <w:rFonts w:cs="Arial"/>
                <w:color w:val="FF0000"/>
              </w:rPr>
            </w:pPr>
            <w:r>
              <w:rPr>
                <w:rFonts w:cs="Arial"/>
                <w:color w:val="FF0000"/>
              </w:rPr>
              <w:t>Destination of Year 11 PP students?</w:t>
            </w:r>
          </w:p>
          <w:p w:rsidR="00B62CC4" w:rsidRDefault="00B62CC4" w:rsidP="007A4005">
            <w:pPr>
              <w:rPr>
                <w:rFonts w:cs="Arial"/>
                <w:color w:val="FF0000"/>
              </w:rPr>
            </w:pPr>
          </w:p>
          <w:p w:rsidR="00B62CC4" w:rsidRDefault="00B62CC4" w:rsidP="007A4005">
            <w:pPr>
              <w:rPr>
                <w:rFonts w:cs="Arial"/>
                <w:color w:val="FF0000"/>
              </w:rPr>
            </w:pPr>
          </w:p>
          <w:p w:rsidR="00B62CC4" w:rsidRDefault="00B62CC4" w:rsidP="007A4005">
            <w:pPr>
              <w:rPr>
                <w:rFonts w:cs="Arial"/>
                <w:color w:val="FF0000"/>
              </w:rPr>
            </w:pPr>
          </w:p>
          <w:p w:rsidR="00B62CC4" w:rsidRDefault="00B62CC4" w:rsidP="007A4005">
            <w:pPr>
              <w:rPr>
                <w:rFonts w:cs="Arial"/>
                <w:color w:val="FF0000"/>
              </w:rPr>
            </w:pPr>
          </w:p>
          <w:p w:rsidR="00974FA4" w:rsidRPr="008118D3" w:rsidRDefault="008118D3" w:rsidP="007A4005">
            <w:pPr>
              <w:rPr>
                <w:rFonts w:cs="Arial"/>
                <w:color w:val="FF0000"/>
              </w:rPr>
            </w:pPr>
            <w:r>
              <w:rPr>
                <w:rFonts w:cs="Arial"/>
                <w:color w:val="FF0000"/>
              </w:rPr>
              <w:t xml:space="preserve"> </w:t>
            </w:r>
          </w:p>
        </w:tc>
        <w:tc>
          <w:tcPr>
            <w:tcW w:w="5528" w:type="dxa"/>
            <w:tcMar>
              <w:top w:w="57" w:type="dxa"/>
              <w:bottom w:w="57" w:type="dxa"/>
            </w:tcMar>
          </w:tcPr>
          <w:p w:rsidR="00974FA4" w:rsidRDefault="00974FA4" w:rsidP="007A4005">
            <w:pPr>
              <w:rPr>
                <w:rFonts w:cs="Arial"/>
              </w:rPr>
            </w:pPr>
          </w:p>
        </w:tc>
        <w:tc>
          <w:tcPr>
            <w:tcW w:w="1134" w:type="dxa"/>
            <w:vMerge/>
          </w:tcPr>
          <w:p w:rsidR="00974FA4" w:rsidRDefault="00974FA4" w:rsidP="007A4005">
            <w:pPr>
              <w:rPr>
                <w:rFonts w:cs="Arial"/>
              </w:rPr>
            </w:pPr>
          </w:p>
        </w:tc>
      </w:tr>
      <w:tr w:rsidR="005C411C" w:rsidRPr="004F6468" w:rsidTr="007A4005">
        <w:trPr>
          <w:trHeight w:hRule="exact" w:val="439"/>
        </w:trPr>
        <w:tc>
          <w:tcPr>
            <w:tcW w:w="15559" w:type="dxa"/>
            <w:gridSpan w:val="5"/>
            <w:tcMar>
              <w:top w:w="57" w:type="dxa"/>
              <w:bottom w:w="57" w:type="dxa"/>
            </w:tcMar>
            <w:vAlign w:val="center"/>
          </w:tcPr>
          <w:p w:rsidR="005C411C" w:rsidRPr="004F6468" w:rsidRDefault="005C411C" w:rsidP="007A4005">
            <w:pPr>
              <w:pStyle w:val="ListParagraph"/>
              <w:numPr>
                <w:ilvl w:val="0"/>
                <w:numId w:val="16"/>
              </w:numPr>
              <w:spacing w:line="288" w:lineRule="auto"/>
              <w:ind w:left="426" w:hanging="142"/>
              <w:rPr>
                <w:rFonts w:cs="Arial"/>
                <w:b/>
              </w:rPr>
            </w:pPr>
            <w:r>
              <w:rPr>
                <w:rFonts w:cs="Arial"/>
                <w:b/>
              </w:rPr>
              <w:lastRenderedPageBreak/>
              <w:t>Other approaches</w:t>
            </w:r>
          </w:p>
        </w:tc>
      </w:tr>
      <w:tr w:rsidR="005C411C" w:rsidRPr="006D447D" w:rsidTr="007A4005">
        <w:tc>
          <w:tcPr>
            <w:tcW w:w="2093" w:type="dxa"/>
            <w:tcMar>
              <w:top w:w="57" w:type="dxa"/>
              <w:bottom w:w="57" w:type="dxa"/>
            </w:tcMar>
          </w:tcPr>
          <w:p w:rsidR="005C411C" w:rsidRPr="006D447D" w:rsidRDefault="005C411C" w:rsidP="007A4005">
            <w:pPr>
              <w:rPr>
                <w:rFonts w:cs="Arial"/>
                <w:b/>
              </w:rPr>
            </w:pPr>
            <w:r>
              <w:rPr>
                <w:rFonts w:cs="Arial"/>
                <w:b/>
              </w:rPr>
              <w:t>Desired o</w:t>
            </w:r>
            <w:r w:rsidRPr="006D447D">
              <w:rPr>
                <w:rFonts w:cs="Arial"/>
                <w:b/>
              </w:rPr>
              <w:t>utcome</w:t>
            </w:r>
          </w:p>
        </w:tc>
        <w:tc>
          <w:tcPr>
            <w:tcW w:w="2126" w:type="dxa"/>
            <w:tcMar>
              <w:top w:w="57" w:type="dxa"/>
              <w:bottom w:w="57" w:type="dxa"/>
            </w:tcMar>
          </w:tcPr>
          <w:p w:rsidR="005C411C" w:rsidRPr="006D447D" w:rsidRDefault="005C411C" w:rsidP="007A4005">
            <w:pPr>
              <w:rPr>
                <w:rFonts w:cs="Arial"/>
                <w:b/>
              </w:rPr>
            </w:pPr>
            <w:r w:rsidRPr="006D447D">
              <w:rPr>
                <w:rFonts w:cs="Arial"/>
                <w:b/>
              </w:rPr>
              <w:t xml:space="preserve">Chosen </w:t>
            </w:r>
            <w:r>
              <w:rPr>
                <w:rFonts w:cs="Arial"/>
                <w:b/>
              </w:rPr>
              <w:t xml:space="preserve">action / </w:t>
            </w:r>
            <w:r w:rsidRPr="006D447D">
              <w:rPr>
                <w:rFonts w:cs="Arial"/>
                <w:b/>
              </w:rPr>
              <w:t>approach</w:t>
            </w:r>
          </w:p>
        </w:tc>
        <w:tc>
          <w:tcPr>
            <w:tcW w:w="4678" w:type="dxa"/>
            <w:tcMar>
              <w:top w:w="57" w:type="dxa"/>
              <w:bottom w:w="57" w:type="dxa"/>
            </w:tcMar>
          </w:tcPr>
          <w:p w:rsidR="005C411C" w:rsidRPr="005A04D4" w:rsidRDefault="005C411C" w:rsidP="007A4005">
            <w:pPr>
              <w:rPr>
                <w:rFonts w:cs="Arial"/>
              </w:rPr>
            </w:pPr>
            <w:r>
              <w:rPr>
                <w:rFonts w:cs="Arial"/>
                <w:b/>
              </w:rPr>
              <w:t xml:space="preserve">Estimated impact: </w:t>
            </w:r>
            <w:r>
              <w:rPr>
                <w:rFonts w:cs="Arial"/>
              </w:rPr>
              <w:t>Did you meet the success criteria</w:t>
            </w:r>
            <w:r w:rsidRPr="007335B7">
              <w:rPr>
                <w:rFonts w:cs="Arial"/>
              </w:rPr>
              <w:t>?</w:t>
            </w:r>
            <w:r>
              <w:rPr>
                <w:rFonts w:cs="Arial"/>
              </w:rPr>
              <w:t xml:space="preserve"> I</w:t>
            </w:r>
            <w:r w:rsidRPr="00F93C25">
              <w:rPr>
                <w:rFonts w:cs="Arial"/>
              </w:rPr>
              <w:t>nclude impact on pupils not eli</w:t>
            </w:r>
            <w:r>
              <w:rPr>
                <w:rFonts w:cs="Arial"/>
              </w:rPr>
              <w:t>gible for PP, if appropriate.</w:t>
            </w:r>
          </w:p>
        </w:tc>
        <w:tc>
          <w:tcPr>
            <w:tcW w:w="5528" w:type="dxa"/>
            <w:tcMar>
              <w:top w:w="57" w:type="dxa"/>
              <w:bottom w:w="57" w:type="dxa"/>
            </w:tcMar>
          </w:tcPr>
          <w:p w:rsidR="005C411C" w:rsidRDefault="005C411C" w:rsidP="007A4005">
            <w:pPr>
              <w:rPr>
                <w:rFonts w:cs="Arial"/>
                <w:b/>
              </w:rPr>
            </w:pPr>
            <w:r>
              <w:rPr>
                <w:rFonts w:cs="Arial"/>
                <w:b/>
              </w:rPr>
              <w:t xml:space="preserve">Lessons learned </w:t>
            </w:r>
          </w:p>
          <w:p w:rsidR="005C411C" w:rsidRPr="006D447D" w:rsidRDefault="005C411C" w:rsidP="007A4005">
            <w:pPr>
              <w:rPr>
                <w:rFonts w:cs="Arial"/>
                <w:b/>
              </w:rPr>
            </w:pPr>
            <w:r w:rsidRPr="007335B7">
              <w:rPr>
                <w:rFonts w:cs="Arial"/>
              </w:rPr>
              <w:t>(and whether you will continue with this approach)</w:t>
            </w:r>
          </w:p>
        </w:tc>
        <w:tc>
          <w:tcPr>
            <w:tcW w:w="1134" w:type="dxa"/>
          </w:tcPr>
          <w:p w:rsidR="005C411C" w:rsidRPr="006D447D" w:rsidRDefault="005C411C" w:rsidP="007A4005">
            <w:pPr>
              <w:rPr>
                <w:rFonts w:cs="Arial"/>
                <w:b/>
              </w:rPr>
            </w:pPr>
            <w:r w:rsidRPr="006D447D">
              <w:rPr>
                <w:rFonts w:cs="Arial"/>
                <w:b/>
              </w:rPr>
              <w:t>Cost</w:t>
            </w:r>
          </w:p>
        </w:tc>
      </w:tr>
      <w:tr w:rsidR="00974FA4" w:rsidTr="00C529C0">
        <w:trPr>
          <w:trHeight w:hRule="exact" w:val="3452"/>
        </w:trPr>
        <w:tc>
          <w:tcPr>
            <w:tcW w:w="2093" w:type="dxa"/>
            <w:tcMar>
              <w:top w:w="57" w:type="dxa"/>
              <w:bottom w:w="57" w:type="dxa"/>
            </w:tcMar>
          </w:tcPr>
          <w:p w:rsidR="00974FA4" w:rsidRPr="00E20F63" w:rsidRDefault="00974FA4" w:rsidP="00BC041A">
            <w:pPr>
              <w:rPr>
                <w:rFonts w:ascii="Arial" w:hAnsi="Arial" w:cs="Arial"/>
                <w:sz w:val="18"/>
                <w:szCs w:val="18"/>
              </w:rPr>
            </w:pPr>
            <w:r>
              <w:rPr>
                <w:rFonts w:ascii="Arial" w:hAnsi="Arial" w:cs="Arial"/>
                <w:sz w:val="18"/>
                <w:szCs w:val="18"/>
              </w:rPr>
              <w:t xml:space="preserve">D. Decreased absence rates </w:t>
            </w:r>
          </w:p>
        </w:tc>
        <w:tc>
          <w:tcPr>
            <w:tcW w:w="2126" w:type="dxa"/>
            <w:tcMar>
              <w:top w:w="57" w:type="dxa"/>
              <w:bottom w:w="57" w:type="dxa"/>
            </w:tcMar>
          </w:tcPr>
          <w:p w:rsidR="00974FA4" w:rsidRDefault="00974FA4" w:rsidP="00BC041A">
            <w:pPr>
              <w:rPr>
                <w:rFonts w:ascii="Arial" w:hAnsi="Arial" w:cs="Arial"/>
                <w:sz w:val="18"/>
                <w:szCs w:val="18"/>
              </w:rPr>
            </w:pPr>
            <w:r>
              <w:rPr>
                <w:rFonts w:ascii="Arial" w:hAnsi="Arial" w:cs="Arial"/>
                <w:sz w:val="18"/>
                <w:szCs w:val="18"/>
              </w:rPr>
              <w:t>Raise profile of importance of attendance through assemblies</w:t>
            </w:r>
          </w:p>
          <w:p w:rsidR="00974FA4" w:rsidRDefault="00974FA4" w:rsidP="00BC041A">
            <w:pPr>
              <w:rPr>
                <w:rFonts w:ascii="Arial" w:hAnsi="Arial" w:cs="Arial"/>
                <w:sz w:val="18"/>
                <w:szCs w:val="18"/>
              </w:rPr>
            </w:pPr>
            <w:r>
              <w:rPr>
                <w:rFonts w:ascii="Arial" w:hAnsi="Arial" w:cs="Arial"/>
                <w:sz w:val="18"/>
                <w:szCs w:val="18"/>
              </w:rPr>
              <w:t>Increased monitoring of PP absence through tutor attendance reports</w:t>
            </w:r>
          </w:p>
          <w:p w:rsidR="00974FA4" w:rsidRDefault="00974FA4" w:rsidP="00BC041A">
            <w:pPr>
              <w:rPr>
                <w:rFonts w:ascii="Arial" w:hAnsi="Arial" w:cs="Arial"/>
                <w:sz w:val="18"/>
                <w:szCs w:val="18"/>
              </w:rPr>
            </w:pPr>
            <w:r>
              <w:rPr>
                <w:rFonts w:ascii="Arial" w:hAnsi="Arial" w:cs="Arial"/>
                <w:sz w:val="18"/>
                <w:szCs w:val="18"/>
              </w:rPr>
              <w:t>Same day calls/texts from attendance officer for PP absence</w:t>
            </w:r>
          </w:p>
          <w:p w:rsidR="00974FA4" w:rsidRPr="00E20F63" w:rsidRDefault="00974FA4" w:rsidP="00BC041A">
            <w:pPr>
              <w:rPr>
                <w:rFonts w:ascii="Arial" w:hAnsi="Arial" w:cs="Arial"/>
                <w:sz w:val="18"/>
                <w:szCs w:val="18"/>
              </w:rPr>
            </w:pPr>
            <w:r>
              <w:rPr>
                <w:rFonts w:ascii="Arial" w:hAnsi="Arial" w:cs="Arial"/>
                <w:sz w:val="18"/>
                <w:szCs w:val="18"/>
              </w:rPr>
              <w:t>Meeting with progress team once absence goes above 5% without sound medical evidence</w:t>
            </w:r>
          </w:p>
        </w:tc>
        <w:tc>
          <w:tcPr>
            <w:tcW w:w="4678" w:type="dxa"/>
            <w:tcMar>
              <w:top w:w="57" w:type="dxa"/>
              <w:bottom w:w="57" w:type="dxa"/>
            </w:tcMar>
          </w:tcPr>
          <w:p w:rsidR="00974FA4" w:rsidRDefault="00A71CB5" w:rsidP="007A4005">
            <w:pPr>
              <w:rPr>
                <w:rFonts w:cs="Arial"/>
              </w:rPr>
            </w:pPr>
            <w:r>
              <w:rPr>
                <w:rFonts w:cs="Arial"/>
              </w:rPr>
              <w:t>PP student average attendance at 90.6</w:t>
            </w:r>
            <w:proofErr w:type="gramStart"/>
            <w:r>
              <w:rPr>
                <w:rFonts w:cs="Arial"/>
              </w:rPr>
              <w:t>%  -</w:t>
            </w:r>
            <w:proofErr w:type="gramEnd"/>
            <w:r>
              <w:rPr>
                <w:rFonts w:cs="Arial"/>
              </w:rPr>
              <w:t xml:space="preserve"> this is 3% higher than last </w:t>
            </w:r>
            <w:proofErr w:type="spellStart"/>
            <w:r>
              <w:rPr>
                <w:rFonts w:cs="Arial"/>
              </w:rPr>
              <w:t>years</w:t>
            </w:r>
            <w:proofErr w:type="spellEnd"/>
            <w:r>
              <w:rPr>
                <w:rFonts w:cs="Arial"/>
              </w:rPr>
              <w:t xml:space="preserve"> average attendance.</w:t>
            </w:r>
          </w:p>
          <w:p w:rsidR="00A71CB5" w:rsidRDefault="00A71CB5" w:rsidP="007A4005">
            <w:pPr>
              <w:rPr>
                <w:rFonts w:cs="Arial"/>
              </w:rPr>
            </w:pPr>
          </w:p>
          <w:p w:rsidR="00A71CB5" w:rsidRPr="00A71CB5" w:rsidRDefault="00A71CB5" w:rsidP="007A4005">
            <w:pPr>
              <w:rPr>
                <w:rFonts w:cs="Arial"/>
              </w:rPr>
            </w:pPr>
            <w:r>
              <w:rPr>
                <w:rFonts w:cs="Arial"/>
              </w:rPr>
              <w:t xml:space="preserve">10% improvement in number of PP students with less than 85% attendance compared to 2017 </w:t>
            </w:r>
          </w:p>
        </w:tc>
        <w:tc>
          <w:tcPr>
            <w:tcW w:w="5528" w:type="dxa"/>
            <w:tcMar>
              <w:top w:w="57" w:type="dxa"/>
              <w:bottom w:w="57" w:type="dxa"/>
            </w:tcMar>
          </w:tcPr>
          <w:p w:rsidR="00974FA4" w:rsidRDefault="00E01311" w:rsidP="00E01311">
            <w:pPr>
              <w:rPr>
                <w:rFonts w:cs="Arial"/>
              </w:rPr>
            </w:pPr>
            <w:r>
              <w:rPr>
                <w:rFonts w:cs="Arial"/>
              </w:rPr>
              <w:t>Clear improvement in attendance – as well as monitoring those with falling attendance we need to look at incentive/engagement to ensure all students want to attend school.</w:t>
            </w:r>
          </w:p>
        </w:tc>
        <w:tc>
          <w:tcPr>
            <w:tcW w:w="1134" w:type="dxa"/>
            <w:vMerge w:val="restart"/>
          </w:tcPr>
          <w:p w:rsidR="00974FA4" w:rsidRDefault="00974FA4" w:rsidP="007A4005">
            <w:pPr>
              <w:rPr>
                <w:rFonts w:cs="Arial"/>
              </w:rPr>
            </w:pPr>
            <w:r>
              <w:rPr>
                <w:rFonts w:ascii="Arial" w:hAnsi="Arial" w:cs="Arial"/>
                <w:sz w:val="18"/>
                <w:szCs w:val="18"/>
              </w:rPr>
              <w:t>£16,793</w:t>
            </w:r>
          </w:p>
        </w:tc>
      </w:tr>
      <w:tr w:rsidR="00974FA4" w:rsidTr="00C529C0">
        <w:trPr>
          <w:trHeight w:hRule="exact" w:val="5189"/>
        </w:trPr>
        <w:tc>
          <w:tcPr>
            <w:tcW w:w="2093" w:type="dxa"/>
            <w:tcMar>
              <w:top w:w="57" w:type="dxa"/>
              <w:bottom w:w="57" w:type="dxa"/>
            </w:tcMar>
          </w:tcPr>
          <w:p w:rsidR="00974FA4" w:rsidRPr="005E3E6E" w:rsidRDefault="00974FA4" w:rsidP="00BC041A">
            <w:pPr>
              <w:rPr>
                <w:rFonts w:ascii="Arial" w:hAnsi="Arial" w:cs="Arial"/>
                <w:sz w:val="18"/>
                <w:szCs w:val="18"/>
              </w:rPr>
            </w:pPr>
            <w:r>
              <w:rPr>
                <w:rFonts w:ascii="Arial" w:hAnsi="Arial" w:cs="Arial"/>
                <w:sz w:val="18"/>
                <w:szCs w:val="18"/>
              </w:rPr>
              <w:lastRenderedPageBreak/>
              <w:t>D. Decreased absence rates</w:t>
            </w:r>
          </w:p>
        </w:tc>
        <w:tc>
          <w:tcPr>
            <w:tcW w:w="2126" w:type="dxa"/>
            <w:tcMar>
              <w:top w:w="57" w:type="dxa"/>
              <w:bottom w:w="57" w:type="dxa"/>
            </w:tcMar>
          </w:tcPr>
          <w:p w:rsidR="00974FA4" w:rsidRDefault="00974FA4" w:rsidP="00BC041A">
            <w:pPr>
              <w:rPr>
                <w:rFonts w:ascii="Arial" w:hAnsi="Arial" w:cs="Arial"/>
                <w:sz w:val="18"/>
                <w:szCs w:val="18"/>
              </w:rPr>
            </w:pPr>
            <w:r>
              <w:rPr>
                <w:rFonts w:ascii="Arial" w:hAnsi="Arial" w:cs="Arial"/>
                <w:sz w:val="18"/>
                <w:szCs w:val="18"/>
              </w:rPr>
              <w:t>Counsellor to work with vulnerable children and their families (7-11)</w:t>
            </w:r>
          </w:p>
          <w:p w:rsidR="00974FA4" w:rsidRDefault="00974FA4" w:rsidP="00BC041A">
            <w:pPr>
              <w:rPr>
                <w:rFonts w:ascii="Arial" w:hAnsi="Arial" w:cs="Arial"/>
                <w:sz w:val="18"/>
                <w:szCs w:val="18"/>
              </w:rPr>
            </w:pPr>
          </w:p>
          <w:p w:rsidR="00974FA4" w:rsidRDefault="00974FA4" w:rsidP="00BC041A">
            <w:pPr>
              <w:rPr>
                <w:rFonts w:ascii="Arial" w:hAnsi="Arial" w:cs="Arial"/>
                <w:sz w:val="18"/>
                <w:szCs w:val="18"/>
              </w:rPr>
            </w:pPr>
            <w:r>
              <w:rPr>
                <w:rFonts w:ascii="Arial" w:hAnsi="Arial" w:cs="Arial"/>
                <w:sz w:val="18"/>
                <w:szCs w:val="18"/>
              </w:rPr>
              <w:t xml:space="preserve">Multi-agency coordinator to liaise with outside providers and book meetings. Mental health ambassador for years 10&amp;11. </w:t>
            </w:r>
          </w:p>
          <w:p w:rsidR="00974FA4" w:rsidRPr="005E3E6E" w:rsidRDefault="00974FA4" w:rsidP="00BC041A">
            <w:pPr>
              <w:rPr>
                <w:rFonts w:ascii="Arial" w:hAnsi="Arial" w:cs="Arial"/>
                <w:sz w:val="18"/>
                <w:szCs w:val="18"/>
              </w:rPr>
            </w:pPr>
          </w:p>
        </w:tc>
        <w:tc>
          <w:tcPr>
            <w:tcW w:w="4678" w:type="dxa"/>
            <w:tcMar>
              <w:top w:w="57" w:type="dxa"/>
              <w:bottom w:w="57" w:type="dxa"/>
            </w:tcMar>
          </w:tcPr>
          <w:p w:rsidR="00974FA4" w:rsidRDefault="002009FE" w:rsidP="00D07070">
            <w:pPr>
              <w:rPr>
                <w:rFonts w:cs="Arial"/>
              </w:rPr>
            </w:pPr>
            <w:r>
              <w:rPr>
                <w:rFonts w:cs="Arial"/>
                <w:color w:val="FF0000"/>
              </w:rPr>
              <w:t xml:space="preserve">Data </w:t>
            </w:r>
            <w:r w:rsidR="00D07070">
              <w:rPr>
                <w:rFonts w:cs="Arial"/>
                <w:color w:val="FF0000"/>
              </w:rPr>
              <w:t>for this?</w:t>
            </w:r>
            <w:bookmarkStart w:id="0" w:name="_GoBack"/>
            <w:bookmarkEnd w:id="0"/>
          </w:p>
        </w:tc>
        <w:tc>
          <w:tcPr>
            <w:tcW w:w="5528" w:type="dxa"/>
            <w:tcMar>
              <w:top w:w="57" w:type="dxa"/>
              <w:bottom w:w="57" w:type="dxa"/>
            </w:tcMar>
          </w:tcPr>
          <w:p w:rsidR="00974FA4" w:rsidRDefault="00974FA4" w:rsidP="007A4005">
            <w:pPr>
              <w:rPr>
                <w:rFonts w:cs="Arial"/>
              </w:rPr>
            </w:pPr>
          </w:p>
        </w:tc>
        <w:tc>
          <w:tcPr>
            <w:tcW w:w="1134" w:type="dxa"/>
            <w:vMerge/>
          </w:tcPr>
          <w:p w:rsidR="00974FA4" w:rsidRDefault="00974FA4" w:rsidP="007A4005">
            <w:pPr>
              <w:rPr>
                <w:rFonts w:cs="Arial"/>
              </w:rPr>
            </w:pPr>
          </w:p>
        </w:tc>
      </w:tr>
    </w:tbl>
    <w:p w:rsidR="005C411C" w:rsidRDefault="005C411C">
      <w:pPr>
        <w:rPr>
          <w:rFonts w:ascii="Arial" w:hAnsi="Arial" w:cs="Arial"/>
          <w:sz w:val="24"/>
          <w:szCs w:val="24"/>
        </w:rPr>
      </w:pPr>
    </w:p>
    <w:p w:rsidR="005C411C" w:rsidRDefault="005C411C">
      <w:pPr>
        <w:rPr>
          <w:rFonts w:ascii="Arial" w:hAnsi="Arial" w:cs="Arial"/>
          <w:sz w:val="24"/>
          <w:szCs w:val="24"/>
        </w:rPr>
      </w:pPr>
    </w:p>
    <w:p w:rsidR="00022B0E" w:rsidRDefault="00022B0E">
      <w:pPr>
        <w:rPr>
          <w:rFonts w:ascii="Arial" w:hAnsi="Arial" w:cs="Arial"/>
          <w:sz w:val="24"/>
          <w:szCs w:val="24"/>
        </w:rPr>
      </w:pPr>
    </w:p>
    <w:p w:rsidR="00022B0E" w:rsidRDefault="00022B0E">
      <w:pPr>
        <w:rPr>
          <w:rFonts w:ascii="Arial" w:hAnsi="Arial" w:cs="Arial"/>
          <w:sz w:val="24"/>
          <w:szCs w:val="24"/>
        </w:rPr>
      </w:pPr>
    </w:p>
    <w:p w:rsidR="005C411C" w:rsidRPr="001C74B1" w:rsidRDefault="005C411C">
      <w:pPr>
        <w:rPr>
          <w:rFonts w:ascii="Arial" w:hAnsi="Arial" w:cs="Arial"/>
          <w:sz w:val="24"/>
          <w:szCs w:val="24"/>
        </w:rPr>
      </w:pPr>
    </w:p>
    <w:tbl>
      <w:tblPr>
        <w:tblStyle w:val="TableGrid"/>
        <w:tblW w:w="15417" w:type="dxa"/>
        <w:tblLook w:val="04A0" w:firstRow="1" w:lastRow="0" w:firstColumn="1" w:lastColumn="0" w:noHBand="0" w:noVBand="1"/>
      </w:tblPr>
      <w:tblGrid>
        <w:gridCol w:w="817"/>
        <w:gridCol w:w="45"/>
        <w:gridCol w:w="8460"/>
        <w:gridCol w:w="6095"/>
      </w:tblGrid>
      <w:tr w:rsidR="00765EFB" w:rsidRPr="00B80272" w:rsidTr="00746605">
        <w:tc>
          <w:tcPr>
            <w:tcW w:w="15417" w:type="dxa"/>
            <w:gridSpan w:val="4"/>
            <w:shd w:val="clear" w:color="auto" w:fill="DBE5F1" w:themeFill="accent1" w:themeFillTint="33"/>
            <w:tcMar>
              <w:top w:w="57" w:type="dxa"/>
              <w:bottom w:w="57" w:type="dxa"/>
            </w:tcMar>
          </w:tcPr>
          <w:p w:rsidR="00765EFB" w:rsidRPr="009242F1" w:rsidRDefault="00765EFB" w:rsidP="009242F1">
            <w:pPr>
              <w:pStyle w:val="ListParagraph"/>
              <w:numPr>
                <w:ilvl w:val="0"/>
                <w:numId w:val="17"/>
              </w:numPr>
              <w:ind w:left="426" w:hanging="284"/>
              <w:rPr>
                <w:rFonts w:ascii="Arial" w:hAnsi="Arial" w:cs="Arial"/>
                <w:b/>
              </w:rPr>
            </w:pPr>
            <w:r w:rsidRPr="009242F1">
              <w:rPr>
                <w:rFonts w:ascii="Arial" w:hAnsi="Arial" w:cs="Arial"/>
                <w:b/>
              </w:rPr>
              <w:t xml:space="preserve">Barriers to </w:t>
            </w:r>
            <w:r w:rsidR="00C00F3C" w:rsidRPr="009242F1">
              <w:rPr>
                <w:rFonts w:ascii="Arial" w:hAnsi="Arial" w:cs="Arial"/>
                <w:b/>
              </w:rPr>
              <w:t>future</w:t>
            </w:r>
            <w:r w:rsidRPr="009242F1">
              <w:rPr>
                <w:rFonts w:ascii="Arial" w:hAnsi="Arial" w:cs="Arial"/>
                <w:b/>
              </w:rPr>
              <w:t xml:space="preserve"> attainment </w:t>
            </w:r>
            <w:r w:rsidR="00C00F3C" w:rsidRPr="009242F1">
              <w:rPr>
                <w:rFonts w:ascii="Arial" w:hAnsi="Arial" w:cs="Arial"/>
                <w:b/>
              </w:rPr>
              <w:t>(for pupil</w:t>
            </w:r>
            <w:r w:rsidR="003D2143" w:rsidRPr="009242F1">
              <w:rPr>
                <w:rFonts w:ascii="Arial" w:hAnsi="Arial" w:cs="Arial"/>
                <w:b/>
              </w:rPr>
              <w:t>s</w:t>
            </w:r>
            <w:r w:rsidR="00C00F3C" w:rsidRPr="009242F1">
              <w:rPr>
                <w:rFonts w:ascii="Arial" w:hAnsi="Arial" w:cs="Arial"/>
                <w:b/>
              </w:rPr>
              <w:t xml:space="preserve"> eligible for PP</w:t>
            </w:r>
            <w:r w:rsidR="007A336F">
              <w:rPr>
                <w:rFonts w:ascii="Arial" w:hAnsi="Arial" w:cs="Arial"/>
                <w:b/>
              </w:rPr>
              <w:t xml:space="preserve"> including high ability</w:t>
            </w:r>
            <w:r w:rsidR="00C00F3C" w:rsidRPr="009242F1">
              <w:rPr>
                <w:rFonts w:ascii="Arial" w:hAnsi="Arial" w:cs="Arial"/>
                <w:b/>
              </w:rPr>
              <w:t>)</w:t>
            </w:r>
          </w:p>
        </w:tc>
      </w:tr>
      <w:tr w:rsidR="00765EFB" w:rsidRPr="00B80272" w:rsidTr="00746605">
        <w:tc>
          <w:tcPr>
            <w:tcW w:w="15417" w:type="dxa"/>
            <w:gridSpan w:val="4"/>
            <w:shd w:val="clear" w:color="auto" w:fill="DBE5F1" w:themeFill="accent1" w:themeFillTint="33"/>
            <w:tcMar>
              <w:top w:w="57" w:type="dxa"/>
              <w:bottom w:w="57" w:type="dxa"/>
            </w:tcMar>
          </w:tcPr>
          <w:p w:rsidR="00765EFB" w:rsidRPr="00C00F3C" w:rsidRDefault="00125BA7" w:rsidP="00CE107E">
            <w:pPr>
              <w:rPr>
                <w:rFonts w:ascii="Arial" w:hAnsi="Arial" w:cs="Arial"/>
                <w:b/>
              </w:rPr>
            </w:pPr>
            <w:r>
              <w:rPr>
                <w:rFonts w:ascii="Arial" w:hAnsi="Arial" w:cs="Arial"/>
                <w:b/>
              </w:rPr>
              <w:t>In-school</w:t>
            </w:r>
            <w:r w:rsidRPr="00C00F3C">
              <w:rPr>
                <w:rFonts w:ascii="Arial" w:hAnsi="Arial" w:cs="Arial"/>
                <w:b/>
              </w:rPr>
              <w:t xml:space="preserve"> </w:t>
            </w:r>
            <w:r w:rsidR="00765EFB" w:rsidRPr="00C00F3C">
              <w:rPr>
                <w:rFonts w:ascii="Arial" w:hAnsi="Arial" w:cs="Arial"/>
                <w:b/>
              </w:rPr>
              <w:t xml:space="preserve">barriers </w:t>
            </w:r>
            <w:r w:rsidR="004B7F41" w:rsidRPr="00263B8E">
              <w:rPr>
                <w:rFonts w:ascii="Arial" w:hAnsi="Arial" w:cs="Arial"/>
                <w:i/>
              </w:rPr>
              <w:t>(issues to be addressed in school, su</w:t>
            </w:r>
            <w:r w:rsidR="00CE107E" w:rsidRPr="00263B8E">
              <w:rPr>
                <w:rFonts w:ascii="Arial" w:hAnsi="Arial" w:cs="Arial"/>
                <w:i/>
              </w:rPr>
              <w:t>ch as poor literacy skills)</w:t>
            </w:r>
          </w:p>
        </w:tc>
      </w:tr>
      <w:tr w:rsidR="00765EFB" w:rsidRPr="00B80272" w:rsidTr="00746605">
        <w:tc>
          <w:tcPr>
            <w:tcW w:w="862" w:type="dxa"/>
            <w:gridSpan w:val="2"/>
            <w:tcMar>
              <w:top w:w="57" w:type="dxa"/>
              <w:bottom w:w="57" w:type="dxa"/>
            </w:tcMar>
          </w:tcPr>
          <w:p w:rsidR="00765EFB" w:rsidRPr="00765EFB" w:rsidRDefault="00765EFB" w:rsidP="002962F2">
            <w:pPr>
              <w:pStyle w:val="ListParagraph"/>
              <w:numPr>
                <w:ilvl w:val="0"/>
                <w:numId w:val="10"/>
              </w:numPr>
              <w:tabs>
                <w:tab w:val="left" w:pos="75"/>
              </w:tabs>
              <w:ind w:left="426" w:hanging="335"/>
              <w:rPr>
                <w:rFonts w:ascii="Arial" w:hAnsi="Arial" w:cs="Arial"/>
                <w:b/>
              </w:rPr>
            </w:pPr>
          </w:p>
        </w:tc>
        <w:tc>
          <w:tcPr>
            <w:tcW w:w="14555" w:type="dxa"/>
            <w:gridSpan w:val="2"/>
          </w:tcPr>
          <w:p w:rsidR="00915380" w:rsidRPr="00022B0E" w:rsidRDefault="0022357D" w:rsidP="0022357D">
            <w:pPr>
              <w:rPr>
                <w:rFonts w:cs="Arial"/>
              </w:rPr>
            </w:pPr>
            <w:r w:rsidRPr="00022B0E">
              <w:rPr>
                <w:rFonts w:cs="Arial"/>
              </w:rPr>
              <w:t xml:space="preserve">Danger that attainment gaps do not close and can widen </w:t>
            </w:r>
          </w:p>
        </w:tc>
      </w:tr>
      <w:tr w:rsidR="00765EFB" w:rsidRPr="00B80272" w:rsidTr="00746605">
        <w:tc>
          <w:tcPr>
            <w:tcW w:w="862" w:type="dxa"/>
            <w:gridSpan w:val="2"/>
            <w:tcMar>
              <w:top w:w="57" w:type="dxa"/>
              <w:bottom w:w="57" w:type="dxa"/>
            </w:tcMar>
          </w:tcPr>
          <w:p w:rsidR="00765EFB" w:rsidRPr="00765EFB" w:rsidRDefault="00765EFB" w:rsidP="002962F2">
            <w:pPr>
              <w:pStyle w:val="ListParagraph"/>
              <w:numPr>
                <w:ilvl w:val="0"/>
                <w:numId w:val="10"/>
              </w:numPr>
              <w:tabs>
                <w:tab w:val="left" w:pos="75"/>
              </w:tabs>
              <w:ind w:left="426" w:hanging="335"/>
              <w:rPr>
                <w:rFonts w:ascii="Arial" w:hAnsi="Arial" w:cs="Arial"/>
                <w:b/>
              </w:rPr>
            </w:pPr>
          </w:p>
        </w:tc>
        <w:tc>
          <w:tcPr>
            <w:tcW w:w="14555" w:type="dxa"/>
            <w:gridSpan w:val="2"/>
          </w:tcPr>
          <w:p w:rsidR="00915380" w:rsidRPr="00022B0E" w:rsidRDefault="00DC5C7D" w:rsidP="00914D6D">
            <w:pPr>
              <w:rPr>
                <w:rFonts w:cs="Arial"/>
              </w:rPr>
            </w:pPr>
            <w:r w:rsidRPr="00022B0E">
              <w:rPr>
                <w:rFonts w:cs="Arial"/>
              </w:rPr>
              <w:t>Low e</w:t>
            </w:r>
            <w:r w:rsidR="00E85E42" w:rsidRPr="00022B0E">
              <w:rPr>
                <w:rFonts w:cs="Arial"/>
              </w:rPr>
              <w:t xml:space="preserve">xpectations and lack of support for post 16 </w:t>
            </w:r>
            <w:r w:rsidRPr="00022B0E">
              <w:rPr>
                <w:rFonts w:cs="Arial"/>
              </w:rPr>
              <w:t xml:space="preserve">education </w:t>
            </w:r>
            <w:r w:rsidR="00E85E42" w:rsidRPr="00022B0E">
              <w:rPr>
                <w:rFonts w:cs="Arial"/>
              </w:rPr>
              <w:t>and continued education</w:t>
            </w:r>
            <w:r w:rsidR="0022357D" w:rsidRPr="00022B0E">
              <w:rPr>
                <w:rFonts w:cs="Arial"/>
              </w:rPr>
              <w:t xml:space="preserve"> from home environment</w:t>
            </w:r>
          </w:p>
        </w:tc>
      </w:tr>
      <w:tr w:rsidR="00765EFB" w:rsidRPr="00B80272" w:rsidTr="00746605">
        <w:tc>
          <w:tcPr>
            <w:tcW w:w="862" w:type="dxa"/>
            <w:gridSpan w:val="2"/>
            <w:tcMar>
              <w:top w:w="57" w:type="dxa"/>
              <w:bottom w:w="57" w:type="dxa"/>
            </w:tcMar>
          </w:tcPr>
          <w:p w:rsidR="00765EFB" w:rsidRPr="00765EFB" w:rsidRDefault="002962F2" w:rsidP="002962F2">
            <w:pPr>
              <w:pStyle w:val="ListParagraph"/>
              <w:tabs>
                <w:tab w:val="left" w:pos="75"/>
              </w:tabs>
              <w:ind w:left="426" w:hanging="335"/>
              <w:rPr>
                <w:rFonts w:ascii="Arial" w:hAnsi="Arial" w:cs="Arial"/>
                <w:b/>
              </w:rPr>
            </w:pPr>
            <w:r>
              <w:rPr>
                <w:rFonts w:ascii="Arial" w:hAnsi="Arial" w:cs="Arial"/>
                <w:b/>
              </w:rPr>
              <w:t>C.</w:t>
            </w:r>
          </w:p>
        </w:tc>
        <w:tc>
          <w:tcPr>
            <w:tcW w:w="14555" w:type="dxa"/>
            <w:gridSpan w:val="2"/>
          </w:tcPr>
          <w:p w:rsidR="00915380" w:rsidRPr="00022B0E" w:rsidRDefault="002D0034" w:rsidP="000A594C">
            <w:pPr>
              <w:rPr>
                <w:rFonts w:cs="Arial"/>
              </w:rPr>
            </w:pPr>
            <w:r w:rsidRPr="00022B0E">
              <w:rPr>
                <w:rFonts w:cs="Arial"/>
              </w:rPr>
              <w:t>Low cultural capital leading to poor literacy, resilience and perseverance</w:t>
            </w:r>
          </w:p>
        </w:tc>
      </w:tr>
      <w:tr w:rsidR="00765EFB" w:rsidRPr="00B80272" w:rsidTr="00746605">
        <w:trPr>
          <w:trHeight w:val="70"/>
        </w:trPr>
        <w:tc>
          <w:tcPr>
            <w:tcW w:w="15417" w:type="dxa"/>
            <w:gridSpan w:val="4"/>
            <w:shd w:val="clear" w:color="auto" w:fill="DBE5F1" w:themeFill="accent1" w:themeFillTint="33"/>
            <w:tcMar>
              <w:top w:w="57" w:type="dxa"/>
              <w:bottom w:w="57" w:type="dxa"/>
            </w:tcMar>
          </w:tcPr>
          <w:p w:rsidR="00765EFB" w:rsidRPr="00263B8E" w:rsidRDefault="00765EFB" w:rsidP="00CA0D42">
            <w:pPr>
              <w:rPr>
                <w:rFonts w:ascii="Arial" w:hAnsi="Arial" w:cs="Arial"/>
                <w:b/>
              </w:rPr>
            </w:pPr>
            <w:r w:rsidRPr="00263B8E">
              <w:rPr>
                <w:rFonts w:ascii="Arial" w:hAnsi="Arial" w:cs="Arial"/>
                <w:b/>
              </w:rPr>
              <w:t xml:space="preserve">External barriers </w:t>
            </w:r>
            <w:r w:rsidR="004B7F41" w:rsidRPr="00263B8E">
              <w:rPr>
                <w:rFonts w:ascii="Arial" w:hAnsi="Arial" w:cs="Arial"/>
                <w:i/>
              </w:rPr>
              <w:t>(issues which also require action outside schoo</w:t>
            </w:r>
            <w:r w:rsidR="00CE107E" w:rsidRPr="00263B8E">
              <w:rPr>
                <w:rFonts w:ascii="Arial" w:hAnsi="Arial" w:cs="Arial"/>
                <w:i/>
              </w:rPr>
              <w:t>l, such as low attendance rates)</w:t>
            </w:r>
          </w:p>
        </w:tc>
      </w:tr>
      <w:tr w:rsidR="00765EFB" w:rsidRPr="00B80272" w:rsidTr="00746605">
        <w:trPr>
          <w:trHeight w:val="70"/>
        </w:trPr>
        <w:tc>
          <w:tcPr>
            <w:tcW w:w="862" w:type="dxa"/>
            <w:gridSpan w:val="2"/>
            <w:tcMar>
              <w:top w:w="57" w:type="dxa"/>
              <w:bottom w:w="57" w:type="dxa"/>
            </w:tcMar>
          </w:tcPr>
          <w:p w:rsidR="00765EFB" w:rsidRPr="00263B8E" w:rsidRDefault="002962F2" w:rsidP="002962F2">
            <w:pPr>
              <w:tabs>
                <w:tab w:val="left" w:pos="60"/>
                <w:tab w:val="left" w:pos="426"/>
              </w:tabs>
              <w:ind w:left="426" w:hanging="284"/>
              <w:rPr>
                <w:rFonts w:ascii="Arial" w:hAnsi="Arial" w:cs="Arial"/>
                <w:b/>
              </w:rPr>
            </w:pPr>
            <w:r w:rsidRPr="00263B8E">
              <w:rPr>
                <w:rFonts w:ascii="Arial" w:hAnsi="Arial" w:cs="Arial"/>
                <w:b/>
              </w:rPr>
              <w:t>D.</w:t>
            </w:r>
            <w:r w:rsidR="00765EFB" w:rsidRPr="00263B8E">
              <w:rPr>
                <w:rFonts w:ascii="Arial" w:hAnsi="Arial" w:cs="Arial"/>
                <w:b/>
              </w:rPr>
              <w:t xml:space="preserve"> </w:t>
            </w:r>
          </w:p>
        </w:tc>
        <w:tc>
          <w:tcPr>
            <w:tcW w:w="14555" w:type="dxa"/>
            <w:gridSpan w:val="2"/>
          </w:tcPr>
          <w:p w:rsidR="00915380" w:rsidRPr="00022B0E" w:rsidRDefault="00E754D6" w:rsidP="00DC5C7D">
            <w:pPr>
              <w:rPr>
                <w:rFonts w:cs="Arial"/>
              </w:rPr>
            </w:pPr>
            <w:r w:rsidRPr="00022B0E">
              <w:rPr>
                <w:rFonts w:cs="Arial"/>
              </w:rPr>
              <w:t>Absence</w:t>
            </w:r>
            <w:r w:rsidR="004B7F41" w:rsidRPr="00022B0E">
              <w:rPr>
                <w:rFonts w:cs="Arial"/>
              </w:rPr>
              <w:t xml:space="preserve"> rates </w:t>
            </w:r>
            <w:r w:rsidR="00E85E42" w:rsidRPr="00022B0E">
              <w:rPr>
                <w:rFonts w:cs="Arial"/>
              </w:rPr>
              <w:t xml:space="preserve">and poor attendance </w:t>
            </w:r>
            <w:r w:rsidR="002D0034" w:rsidRPr="00022B0E">
              <w:rPr>
                <w:rFonts w:cs="Arial"/>
              </w:rPr>
              <w:t>are below target</w:t>
            </w:r>
            <w:r w:rsidRPr="00022B0E">
              <w:rPr>
                <w:rFonts w:cs="Arial"/>
              </w:rPr>
              <w:t xml:space="preserve">.  </w:t>
            </w:r>
            <w:r w:rsidR="004B7F41" w:rsidRPr="00022B0E">
              <w:rPr>
                <w:rFonts w:cs="Arial"/>
              </w:rPr>
              <w:t>T</w:t>
            </w:r>
            <w:r w:rsidR="00464753" w:rsidRPr="00022B0E">
              <w:rPr>
                <w:rFonts w:cs="Arial"/>
              </w:rPr>
              <w:t xml:space="preserve">his reduces </w:t>
            </w:r>
            <w:r w:rsidR="00DC5C7D" w:rsidRPr="00022B0E">
              <w:rPr>
                <w:rFonts w:cs="Arial"/>
              </w:rPr>
              <w:t xml:space="preserve">the opportunities to engage in active learning </w:t>
            </w:r>
            <w:r w:rsidR="00464753" w:rsidRPr="00022B0E">
              <w:rPr>
                <w:rFonts w:cs="Arial"/>
              </w:rPr>
              <w:t>and</w:t>
            </w:r>
            <w:r w:rsidR="004B7F41" w:rsidRPr="00022B0E">
              <w:rPr>
                <w:rFonts w:cs="Arial"/>
              </w:rPr>
              <w:t xml:space="preserve"> </w:t>
            </w:r>
            <w:r w:rsidR="00DC5C7D" w:rsidRPr="00022B0E">
              <w:rPr>
                <w:rFonts w:cs="Arial"/>
              </w:rPr>
              <w:t>thus</w:t>
            </w:r>
            <w:r w:rsidR="004B7F41" w:rsidRPr="00022B0E">
              <w:rPr>
                <w:rFonts w:cs="Arial"/>
              </w:rPr>
              <w:t xml:space="preserve"> </w:t>
            </w:r>
            <w:r w:rsidR="007909B0" w:rsidRPr="00022B0E">
              <w:rPr>
                <w:rFonts w:cs="Arial"/>
              </w:rPr>
              <w:t xml:space="preserve">student </w:t>
            </w:r>
            <w:r w:rsidR="004B7F41" w:rsidRPr="00022B0E">
              <w:rPr>
                <w:rFonts w:cs="Arial"/>
              </w:rPr>
              <w:t>fall behind</w:t>
            </w:r>
            <w:r w:rsidR="00DC5C7D" w:rsidRPr="00022B0E">
              <w:rPr>
                <w:rFonts w:cs="Arial"/>
              </w:rPr>
              <w:t>.</w:t>
            </w:r>
          </w:p>
        </w:tc>
      </w:tr>
      <w:tr w:rsidR="00A6273A" w:rsidRPr="00B80272" w:rsidTr="00263B8E">
        <w:tc>
          <w:tcPr>
            <w:tcW w:w="15417" w:type="dxa"/>
            <w:gridSpan w:val="4"/>
            <w:shd w:val="clear" w:color="auto" w:fill="DBE5F1" w:themeFill="accent1" w:themeFillTint="33"/>
            <w:tcMar>
              <w:top w:w="57" w:type="dxa"/>
              <w:bottom w:w="57" w:type="dxa"/>
            </w:tcMar>
          </w:tcPr>
          <w:p w:rsidR="00A6273A" w:rsidRPr="009242F1" w:rsidRDefault="00A6273A" w:rsidP="009242F1">
            <w:pPr>
              <w:pStyle w:val="ListParagraph"/>
              <w:numPr>
                <w:ilvl w:val="0"/>
                <w:numId w:val="17"/>
              </w:numPr>
              <w:ind w:left="426" w:hanging="284"/>
              <w:rPr>
                <w:rFonts w:ascii="Arial" w:hAnsi="Arial" w:cs="Arial"/>
                <w:b/>
              </w:rPr>
            </w:pPr>
            <w:r w:rsidRPr="009242F1">
              <w:rPr>
                <w:rFonts w:ascii="Arial" w:hAnsi="Arial" w:cs="Arial"/>
                <w:b/>
              </w:rPr>
              <w:t xml:space="preserve">Outcomes </w:t>
            </w:r>
          </w:p>
        </w:tc>
      </w:tr>
      <w:tr w:rsidR="00A6273A" w:rsidRPr="00B80272" w:rsidTr="00263B8E">
        <w:tc>
          <w:tcPr>
            <w:tcW w:w="817" w:type="dxa"/>
            <w:tcMar>
              <w:top w:w="57" w:type="dxa"/>
              <w:bottom w:w="57" w:type="dxa"/>
            </w:tcMar>
          </w:tcPr>
          <w:p w:rsidR="00A6273A" w:rsidRPr="00A6273A" w:rsidRDefault="00A6273A" w:rsidP="00A6273A">
            <w:pPr>
              <w:jc w:val="both"/>
              <w:rPr>
                <w:rFonts w:ascii="Arial" w:hAnsi="Arial" w:cs="Arial"/>
              </w:rPr>
            </w:pPr>
          </w:p>
        </w:tc>
        <w:tc>
          <w:tcPr>
            <w:tcW w:w="8505" w:type="dxa"/>
            <w:gridSpan w:val="2"/>
            <w:tcMar>
              <w:top w:w="57" w:type="dxa"/>
              <w:bottom w:w="57" w:type="dxa"/>
            </w:tcMar>
          </w:tcPr>
          <w:p w:rsidR="00A6273A" w:rsidRPr="00A6273A" w:rsidRDefault="00A6273A" w:rsidP="00683A3C">
            <w:pPr>
              <w:rPr>
                <w:rFonts w:ascii="Arial" w:hAnsi="Arial" w:cs="Arial"/>
                <w:i/>
              </w:rPr>
            </w:pPr>
            <w:r w:rsidRPr="00A6273A">
              <w:rPr>
                <w:rFonts w:ascii="Arial" w:hAnsi="Arial" w:cs="Arial"/>
                <w:i/>
              </w:rPr>
              <w:t>Desired outcome</w:t>
            </w:r>
            <w:r w:rsidR="00683A3C">
              <w:rPr>
                <w:rFonts w:ascii="Arial" w:hAnsi="Arial" w:cs="Arial"/>
                <w:i/>
              </w:rPr>
              <w:t>s and how they will be measured</w:t>
            </w:r>
          </w:p>
        </w:tc>
        <w:tc>
          <w:tcPr>
            <w:tcW w:w="6095" w:type="dxa"/>
          </w:tcPr>
          <w:p w:rsidR="00A6273A" w:rsidRPr="00A6273A" w:rsidRDefault="00423264" w:rsidP="00C14FAE">
            <w:pPr>
              <w:rPr>
                <w:rFonts w:ascii="Arial" w:hAnsi="Arial" w:cs="Arial"/>
                <w:i/>
              </w:rPr>
            </w:pPr>
            <w:r w:rsidRPr="00CF1B9B">
              <w:rPr>
                <w:rFonts w:ascii="Arial" w:hAnsi="Arial" w:cs="Arial"/>
                <w:i/>
              </w:rPr>
              <w:t>Success criteria</w:t>
            </w:r>
            <w:r>
              <w:rPr>
                <w:rFonts w:ascii="Arial" w:hAnsi="Arial" w:cs="Arial"/>
                <w:i/>
              </w:rPr>
              <w:t xml:space="preserve"> </w:t>
            </w:r>
          </w:p>
        </w:tc>
      </w:tr>
      <w:tr w:rsidR="00A6273A" w:rsidRPr="00B80272" w:rsidTr="00263B8E">
        <w:tc>
          <w:tcPr>
            <w:tcW w:w="817" w:type="dxa"/>
            <w:tcMar>
              <w:top w:w="57" w:type="dxa"/>
              <w:bottom w:w="57" w:type="dxa"/>
            </w:tcMar>
          </w:tcPr>
          <w:p w:rsidR="00A6273A" w:rsidRPr="002962F2" w:rsidRDefault="00A6273A" w:rsidP="002962F2">
            <w:pPr>
              <w:pStyle w:val="ListParagraph"/>
              <w:numPr>
                <w:ilvl w:val="0"/>
                <w:numId w:val="21"/>
              </w:numPr>
              <w:tabs>
                <w:tab w:val="left" w:pos="142"/>
              </w:tabs>
              <w:ind w:left="426"/>
              <w:jc w:val="both"/>
              <w:rPr>
                <w:rFonts w:ascii="Arial" w:hAnsi="Arial" w:cs="Arial"/>
                <w:b/>
              </w:rPr>
            </w:pPr>
          </w:p>
        </w:tc>
        <w:tc>
          <w:tcPr>
            <w:tcW w:w="8505" w:type="dxa"/>
            <w:gridSpan w:val="2"/>
            <w:tcMar>
              <w:top w:w="57" w:type="dxa"/>
              <w:bottom w:w="57" w:type="dxa"/>
            </w:tcMar>
          </w:tcPr>
          <w:p w:rsidR="00915380" w:rsidRPr="00022B0E" w:rsidRDefault="00873544" w:rsidP="00A37D2D">
            <w:pPr>
              <w:rPr>
                <w:rFonts w:cs="Arial"/>
              </w:rPr>
            </w:pPr>
            <w:r w:rsidRPr="00022B0E">
              <w:rPr>
                <w:rFonts w:cs="Arial"/>
              </w:rPr>
              <w:t xml:space="preserve">Gaps </w:t>
            </w:r>
            <w:r w:rsidR="0022357D" w:rsidRPr="00022B0E">
              <w:rPr>
                <w:rFonts w:cs="Arial"/>
              </w:rPr>
              <w:t>continue to narrow</w:t>
            </w:r>
            <w:r w:rsidRPr="00022B0E">
              <w:rPr>
                <w:rFonts w:cs="Arial"/>
              </w:rPr>
              <w:t xml:space="preserve"> in all subjects term by term across the year</w:t>
            </w:r>
          </w:p>
        </w:tc>
        <w:tc>
          <w:tcPr>
            <w:tcW w:w="6095" w:type="dxa"/>
          </w:tcPr>
          <w:p w:rsidR="00A6273A" w:rsidRPr="00022B0E" w:rsidRDefault="004B7F41" w:rsidP="004F0740">
            <w:pPr>
              <w:rPr>
                <w:rFonts w:cs="Arial"/>
              </w:rPr>
            </w:pPr>
            <w:r w:rsidRPr="00022B0E">
              <w:rPr>
                <w:rFonts w:cs="Arial"/>
                <w:noProof/>
                <w:lang w:eastAsia="en-GB"/>
              </w:rPr>
              <w:t>Pupils</w:t>
            </w:r>
            <w:r w:rsidRPr="00022B0E">
              <w:rPr>
                <w:rFonts w:cs="Arial"/>
              </w:rPr>
              <w:t xml:space="preserve"> eligible for PP </w:t>
            </w:r>
            <w:r w:rsidR="00873544" w:rsidRPr="00022B0E">
              <w:rPr>
                <w:rFonts w:cs="Arial"/>
              </w:rPr>
              <w:t>will meet their end of year targets. Termly data will show that PP student</w:t>
            </w:r>
            <w:r w:rsidR="004F0740" w:rsidRPr="00022B0E">
              <w:rPr>
                <w:rFonts w:cs="Arial"/>
              </w:rPr>
              <w:t>s</w:t>
            </w:r>
            <w:r w:rsidR="00873544" w:rsidRPr="00022B0E">
              <w:rPr>
                <w:rFonts w:cs="Arial"/>
              </w:rPr>
              <w:t xml:space="preserve"> in years 7-10 </w:t>
            </w:r>
            <w:r w:rsidR="004F0740" w:rsidRPr="00022B0E">
              <w:rPr>
                <w:rFonts w:cs="Arial"/>
              </w:rPr>
              <w:t>are</w:t>
            </w:r>
            <w:r w:rsidR="00873544" w:rsidRPr="00022B0E">
              <w:rPr>
                <w:rFonts w:cs="Arial"/>
              </w:rPr>
              <w:t xml:space="preserve"> on track (according to their flight path), and </w:t>
            </w:r>
            <w:r w:rsidR="004F0740" w:rsidRPr="00022B0E">
              <w:rPr>
                <w:rFonts w:cs="Arial"/>
              </w:rPr>
              <w:t xml:space="preserve">PP students </w:t>
            </w:r>
            <w:r w:rsidR="00873544" w:rsidRPr="00022B0E">
              <w:rPr>
                <w:rFonts w:cs="Arial"/>
              </w:rPr>
              <w:t xml:space="preserve">in year 11 </w:t>
            </w:r>
            <w:r w:rsidR="004F0740" w:rsidRPr="00022B0E">
              <w:rPr>
                <w:rFonts w:cs="Arial"/>
              </w:rPr>
              <w:t>are</w:t>
            </w:r>
            <w:r w:rsidR="00873544" w:rsidRPr="00022B0E">
              <w:rPr>
                <w:rFonts w:cs="Arial"/>
              </w:rPr>
              <w:t xml:space="preserve"> making rapid progress towards their target</w:t>
            </w:r>
            <w:r w:rsidR="004F0740" w:rsidRPr="00022B0E">
              <w:rPr>
                <w:rFonts w:cs="Arial"/>
              </w:rPr>
              <w:t xml:space="preserve">s </w:t>
            </w:r>
            <w:r w:rsidR="00873544" w:rsidRPr="00022B0E">
              <w:rPr>
                <w:rFonts w:cs="Arial"/>
              </w:rPr>
              <w:t xml:space="preserve">from their term 1 starting point. </w:t>
            </w:r>
          </w:p>
        </w:tc>
      </w:tr>
      <w:tr w:rsidR="00A6273A" w:rsidRPr="00B80272" w:rsidTr="00263B8E">
        <w:tc>
          <w:tcPr>
            <w:tcW w:w="817" w:type="dxa"/>
            <w:tcMar>
              <w:top w:w="57" w:type="dxa"/>
              <w:bottom w:w="57" w:type="dxa"/>
            </w:tcMar>
          </w:tcPr>
          <w:p w:rsidR="00A6273A" w:rsidRPr="002962F2" w:rsidRDefault="00A6273A" w:rsidP="002962F2">
            <w:pPr>
              <w:pStyle w:val="ListParagraph"/>
              <w:numPr>
                <w:ilvl w:val="0"/>
                <w:numId w:val="21"/>
              </w:numPr>
              <w:tabs>
                <w:tab w:val="left" w:pos="142"/>
              </w:tabs>
              <w:ind w:left="426"/>
              <w:jc w:val="both"/>
              <w:rPr>
                <w:rFonts w:ascii="Arial" w:hAnsi="Arial" w:cs="Arial"/>
                <w:b/>
              </w:rPr>
            </w:pPr>
          </w:p>
        </w:tc>
        <w:tc>
          <w:tcPr>
            <w:tcW w:w="8505" w:type="dxa"/>
            <w:gridSpan w:val="2"/>
            <w:tcMar>
              <w:top w:w="57" w:type="dxa"/>
              <w:bottom w:w="57" w:type="dxa"/>
            </w:tcMar>
          </w:tcPr>
          <w:p w:rsidR="00915380" w:rsidRPr="00022B0E" w:rsidRDefault="00A45566" w:rsidP="0022357D">
            <w:pPr>
              <w:rPr>
                <w:rFonts w:cs="Arial"/>
              </w:rPr>
            </w:pPr>
            <w:r w:rsidRPr="00022B0E">
              <w:rPr>
                <w:rFonts w:cs="Arial"/>
              </w:rPr>
              <w:t>Levels of</w:t>
            </w:r>
            <w:r w:rsidR="0022357D" w:rsidRPr="00022B0E">
              <w:rPr>
                <w:rFonts w:cs="Arial"/>
              </w:rPr>
              <w:t xml:space="preserve"> attainment </w:t>
            </w:r>
            <w:r w:rsidRPr="00022B0E">
              <w:rPr>
                <w:rFonts w:cs="Arial"/>
              </w:rPr>
              <w:t xml:space="preserve"> for m</w:t>
            </w:r>
            <w:r w:rsidR="00246D8F" w:rsidRPr="00022B0E">
              <w:rPr>
                <w:rFonts w:cs="Arial"/>
              </w:rPr>
              <w:t xml:space="preserve">athematics </w:t>
            </w:r>
            <w:r w:rsidR="002D0034" w:rsidRPr="00022B0E">
              <w:rPr>
                <w:rFonts w:cs="Arial"/>
              </w:rPr>
              <w:t xml:space="preserve"> and English improve</w:t>
            </w:r>
            <w:r w:rsidRPr="00022B0E">
              <w:rPr>
                <w:rFonts w:cs="Arial"/>
              </w:rPr>
              <w:t xml:space="preserve"> </w:t>
            </w:r>
          </w:p>
        </w:tc>
        <w:tc>
          <w:tcPr>
            <w:tcW w:w="6095" w:type="dxa"/>
          </w:tcPr>
          <w:p w:rsidR="00A6273A" w:rsidRPr="00022B0E" w:rsidRDefault="00D234A0" w:rsidP="004F0740">
            <w:pPr>
              <w:rPr>
                <w:rFonts w:cs="Arial"/>
              </w:rPr>
            </w:pPr>
            <w:r w:rsidRPr="00022B0E">
              <w:rPr>
                <w:rFonts w:cs="Arial"/>
                <w:noProof/>
                <w:lang w:eastAsia="en-GB"/>
              </w:rPr>
              <w:t>90</w:t>
            </w:r>
            <w:r w:rsidR="00A45566" w:rsidRPr="00022B0E">
              <w:rPr>
                <w:rFonts w:cs="Arial"/>
                <w:noProof/>
                <w:lang w:eastAsia="en-GB"/>
              </w:rPr>
              <w:t>% of p</w:t>
            </w:r>
            <w:r w:rsidR="003B6371" w:rsidRPr="00022B0E">
              <w:rPr>
                <w:rFonts w:cs="Arial"/>
                <w:noProof/>
                <w:lang w:eastAsia="en-GB"/>
              </w:rPr>
              <w:t>upils</w:t>
            </w:r>
            <w:r w:rsidR="00CE107E" w:rsidRPr="00022B0E">
              <w:rPr>
                <w:rFonts w:cs="Arial"/>
                <w:noProof/>
                <w:lang w:eastAsia="en-GB"/>
              </w:rPr>
              <w:t xml:space="preserve"> eligible for PP</w:t>
            </w:r>
            <w:r w:rsidR="003B6371" w:rsidRPr="00022B0E">
              <w:rPr>
                <w:rFonts w:cs="Arial"/>
                <w:noProof/>
                <w:lang w:eastAsia="en-GB"/>
              </w:rPr>
              <w:t xml:space="preserve"> </w:t>
            </w:r>
            <w:r w:rsidRPr="00022B0E">
              <w:rPr>
                <w:rFonts w:cs="Arial"/>
                <w:noProof/>
                <w:lang w:eastAsia="en-GB"/>
              </w:rPr>
              <w:t>make</w:t>
            </w:r>
            <w:r w:rsidR="00A45566" w:rsidRPr="00022B0E">
              <w:rPr>
                <w:rFonts w:cs="Arial"/>
                <w:noProof/>
                <w:lang w:eastAsia="en-GB"/>
              </w:rPr>
              <w:t xml:space="preserve"> </w:t>
            </w:r>
            <w:r w:rsidR="004F0740" w:rsidRPr="00022B0E">
              <w:rPr>
                <w:rFonts w:cs="Arial"/>
                <w:noProof/>
                <w:lang w:eastAsia="en-GB"/>
              </w:rPr>
              <w:t xml:space="preserve">good </w:t>
            </w:r>
            <w:r w:rsidRPr="00022B0E">
              <w:rPr>
                <w:rFonts w:cs="Arial"/>
                <w:noProof/>
                <w:lang w:eastAsia="en-GB"/>
              </w:rPr>
              <w:t xml:space="preserve"> progress </w:t>
            </w:r>
            <w:r w:rsidR="00AA3484" w:rsidRPr="00022B0E">
              <w:rPr>
                <w:rFonts w:cs="Arial"/>
                <w:noProof/>
                <w:lang w:eastAsia="en-GB"/>
              </w:rPr>
              <w:t xml:space="preserve">and 50% </w:t>
            </w:r>
            <w:r w:rsidR="004F0740" w:rsidRPr="00022B0E">
              <w:rPr>
                <w:rFonts w:cs="Arial"/>
                <w:noProof/>
                <w:lang w:eastAsia="en-GB"/>
              </w:rPr>
              <w:t>exceed</w:t>
            </w:r>
            <w:r w:rsidR="00AA3484" w:rsidRPr="00022B0E">
              <w:rPr>
                <w:rFonts w:cs="Arial"/>
                <w:noProof/>
                <w:lang w:eastAsia="en-GB"/>
              </w:rPr>
              <w:t xml:space="preserve"> </w:t>
            </w:r>
            <w:r w:rsidR="004F0740" w:rsidRPr="00022B0E">
              <w:rPr>
                <w:rFonts w:cs="Arial"/>
                <w:noProof/>
                <w:lang w:eastAsia="en-GB"/>
              </w:rPr>
              <w:t>cha</w:t>
            </w:r>
            <w:r w:rsidR="0022357D" w:rsidRPr="00022B0E">
              <w:rPr>
                <w:rFonts w:cs="Arial"/>
                <w:noProof/>
                <w:lang w:eastAsia="en-GB"/>
              </w:rPr>
              <w:t>l</w:t>
            </w:r>
            <w:r w:rsidR="004F0740" w:rsidRPr="00022B0E">
              <w:rPr>
                <w:rFonts w:cs="Arial"/>
                <w:noProof/>
                <w:lang w:eastAsia="en-GB"/>
              </w:rPr>
              <w:t xml:space="preserve">lenging </w:t>
            </w:r>
            <w:r w:rsidR="00AA3484" w:rsidRPr="00022B0E">
              <w:rPr>
                <w:rFonts w:cs="Arial"/>
                <w:noProof/>
                <w:lang w:eastAsia="en-GB"/>
              </w:rPr>
              <w:t>target grades in both subjects</w:t>
            </w:r>
          </w:p>
        </w:tc>
      </w:tr>
      <w:tr w:rsidR="00A6273A" w:rsidRPr="00B80272" w:rsidTr="00263B8E">
        <w:tc>
          <w:tcPr>
            <w:tcW w:w="817" w:type="dxa"/>
            <w:tcMar>
              <w:top w:w="57" w:type="dxa"/>
              <w:bottom w:w="57" w:type="dxa"/>
            </w:tcMar>
          </w:tcPr>
          <w:p w:rsidR="00A6273A" w:rsidRPr="002962F2" w:rsidRDefault="00A6273A" w:rsidP="002962F2">
            <w:pPr>
              <w:pStyle w:val="ListParagraph"/>
              <w:numPr>
                <w:ilvl w:val="0"/>
                <w:numId w:val="21"/>
              </w:numPr>
              <w:tabs>
                <w:tab w:val="left" w:pos="142"/>
              </w:tabs>
              <w:ind w:left="426"/>
              <w:jc w:val="both"/>
              <w:rPr>
                <w:rFonts w:ascii="Arial" w:hAnsi="Arial" w:cs="Arial"/>
                <w:b/>
              </w:rPr>
            </w:pPr>
          </w:p>
        </w:tc>
        <w:tc>
          <w:tcPr>
            <w:tcW w:w="8505" w:type="dxa"/>
            <w:gridSpan w:val="2"/>
            <w:tcMar>
              <w:top w:w="57" w:type="dxa"/>
              <w:bottom w:w="57" w:type="dxa"/>
            </w:tcMar>
          </w:tcPr>
          <w:p w:rsidR="00915380" w:rsidRPr="00022B0E" w:rsidRDefault="00381F44" w:rsidP="00236833">
            <w:pPr>
              <w:rPr>
                <w:rFonts w:cs="Arial"/>
              </w:rPr>
            </w:pPr>
            <w:r w:rsidRPr="00022B0E">
              <w:rPr>
                <w:rFonts w:cs="Arial"/>
              </w:rPr>
              <w:t>Students have clear ideas about post-16 study and understand the subject requirements for their post-16 goals</w:t>
            </w:r>
          </w:p>
        </w:tc>
        <w:tc>
          <w:tcPr>
            <w:tcW w:w="6095" w:type="dxa"/>
          </w:tcPr>
          <w:p w:rsidR="00A6273A" w:rsidRPr="00022B0E" w:rsidRDefault="00381F44">
            <w:pPr>
              <w:rPr>
                <w:rFonts w:cs="Arial"/>
              </w:rPr>
            </w:pPr>
            <w:r w:rsidRPr="00022B0E">
              <w:rPr>
                <w:rFonts w:cs="Arial"/>
              </w:rPr>
              <w:t xml:space="preserve">Students will have received one-to-one guidance </w:t>
            </w:r>
            <w:r w:rsidR="003F4FA5" w:rsidRPr="00022B0E">
              <w:rPr>
                <w:rFonts w:cs="Arial"/>
              </w:rPr>
              <w:t xml:space="preserve">through interview/  meeting/mentoring </w:t>
            </w:r>
            <w:r w:rsidRPr="00022B0E">
              <w:rPr>
                <w:rFonts w:cs="Arial"/>
              </w:rPr>
              <w:t>and will have a clear pathway and goals</w:t>
            </w:r>
          </w:p>
          <w:p w:rsidR="00A45566" w:rsidRPr="00022B0E" w:rsidRDefault="00A45566">
            <w:pPr>
              <w:rPr>
                <w:rFonts w:cs="Arial"/>
              </w:rPr>
            </w:pPr>
          </w:p>
        </w:tc>
      </w:tr>
      <w:tr w:rsidR="00A6273A" w:rsidRPr="00B80272" w:rsidTr="00263B8E">
        <w:tc>
          <w:tcPr>
            <w:tcW w:w="817" w:type="dxa"/>
            <w:tcMar>
              <w:top w:w="57" w:type="dxa"/>
              <w:bottom w:w="57" w:type="dxa"/>
            </w:tcMar>
          </w:tcPr>
          <w:p w:rsidR="00A6273A" w:rsidRPr="002962F2" w:rsidRDefault="00A6273A" w:rsidP="002962F2">
            <w:pPr>
              <w:pStyle w:val="ListParagraph"/>
              <w:numPr>
                <w:ilvl w:val="0"/>
                <w:numId w:val="21"/>
              </w:numPr>
              <w:tabs>
                <w:tab w:val="left" w:pos="142"/>
              </w:tabs>
              <w:ind w:left="426"/>
              <w:jc w:val="both"/>
              <w:rPr>
                <w:rFonts w:ascii="Arial" w:hAnsi="Arial" w:cs="Arial"/>
                <w:b/>
              </w:rPr>
            </w:pPr>
          </w:p>
        </w:tc>
        <w:tc>
          <w:tcPr>
            <w:tcW w:w="8505" w:type="dxa"/>
            <w:gridSpan w:val="2"/>
            <w:tcMar>
              <w:top w:w="57" w:type="dxa"/>
              <w:bottom w:w="57" w:type="dxa"/>
            </w:tcMar>
          </w:tcPr>
          <w:p w:rsidR="00915380" w:rsidRPr="00022B0E" w:rsidRDefault="00254A66">
            <w:pPr>
              <w:rPr>
                <w:rFonts w:cs="Arial"/>
              </w:rPr>
            </w:pPr>
            <w:r w:rsidRPr="00022B0E">
              <w:rPr>
                <w:rFonts w:cs="Arial"/>
              </w:rPr>
              <w:t>Increased attendance rates for pupils eligible for PP</w:t>
            </w:r>
            <w:r w:rsidR="000860D8" w:rsidRPr="00022B0E">
              <w:rPr>
                <w:rFonts w:cs="Arial"/>
              </w:rPr>
              <w:t>.</w:t>
            </w:r>
          </w:p>
        </w:tc>
        <w:tc>
          <w:tcPr>
            <w:tcW w:w="6095" w:type="dxa"/>
          </w:tcPr>
          <w:p w:rsidR="00FB223A" w:rsidRPr="00022B0E" w:rsidRDefault="00246D8F" w:rsidP="0022357D">
            <w:pPr>
              <w:rPr>
                <w:rFonts w:cs="Arial"/>
              </w:rPr>
            </w:pPr>
            <w:r w:rsidRPr="00022B0E">
              <w:rPr>
                <w:rFonts w:cs="Arial"/>
              </w:rPr>
              <w:t xml:space="preserve">Reduction in the number of persistent absentees among pupils eligible for PP to </w:t>
            </w:r>
            <w:r w:rsidR="0022357D" w:rsidRPr="00022B0E">
              <w:rPr>
                <w:rFonts w:cs="Arial"/>
              </w:rPr>
              <w:t>&lt;20%.</w:t>
            </w:r>
            <w:r w:rsidR="00075614" w:rsidRPr="00022B0E">
              <w:rPr>
                <w:rFonts w:cs="Arial"/>
              </w:rPr>
              <w:t xml:space="preserve">Overall </w:t>
            </w:r>
            <w:r w:rsidR="0022357D" w:rsidRPr="00022B0E">
              <w:rPr>
                <w:rFonts w:cs="Arial"/>
              </w:rPr>
              <w:t>absence</w:t>
            </w:r>
            <w:r w:rsidR="00075614" w:rsidRPr="00022B0E">
              <w:rPr>
                <w:rFonts w:cs="Arial"/>
              </w:rPr>
              <w:t xml:space="preserve"> among pupils eligible for PP improves from</w:t>
            </w:r>
            <w:r w:rsidRPr="00022B0E">
              <w:rPr>
                <w:rFonts w:cs="Arial"/>
              </w:rPr>
              <w:t xml:space="preserve">   </w:t>
            </w:r>
            <w:r w:rsidR="0022357D" w:rsidRPr="00022B0E">
              <w:rPr>
                <w:rFonts w:cs="Arial"/>
              </w:rPr>
              <w:t>9.8% (16-17)</w:t>
            </w:r>
            <w:r w:rsidR="00075614" w:rsidRPr="00022B0E">
              <w:rPr>
                <w:rFonts w:cs="Arial"/>
              </w:rPr>
              <w:t xml:space="preserve"> to </w:t>
            </w:r>
            <w:r w:rsidR="0022357D" w:rsidRPr="00022B0E">
              <w:rPr>
                <w:rFonts w:cs="Arial"/>
              </w:rPr>
              <w:t xml:space="preserve">&lt; 7% </w:t>
            </w:r>
            <w:r w:rsidR="00AA3484" w:rsidRPr="00022B0E">
              <w:rPr>
                <w:rFonts w:cs="Arial"/>
              </w:rPr>
              <w:t xml:space="preserve">(for every year group) </w:t>
            </w:r>
            <w:r w:rsidR="00075614" w:rsidRPr="00022B0E">
              <w:rPr>
                <w:rFonts w:cs="Arial"/>
              </w:rPr>
              <w:t xml:space="preserve">in line with </w:t>
            </w:r>
            <w:proofErr w:type="gramStart"/>
            <w:r w:rsidRPr="00022B0E">
              <w:rPr>
                <w:rFonts w:cs="Arial"/>
              </w:rPr>
              <w:t xml:space="preserve">other </w:t>
            </w:r>
            <w:r w:rsidR="00AA3484" w:rsidRPr="00022B0E">
              <w:rPr>
                <w:rFonts w:cs="Arial"/>
              </w:rPr>
              <w:t xml:space="preserve"> </w:t>
            </w:r>
            <w:r w:rsidR="000860D8" w:rsidRPr="00022B0E">
              <w:rPr>
                <w:rFonts w:cs="Arial"/>
              </w:rPr>
              <w:t>pupils</w:t>
            </w:r>
            <w:proofErr w:type="gramEnd"/>
            <w:r w:rsidR="00183A64" w:rsidRPr="00022B0E">
              <w:rPr>
                <w:rFonts w:cs="Arial"/>
              </w:rPr>
              <w:t>.</w:t>
            </w:r>
            <w:r w:rsidR="00075614" w:rsidRPr="00022B0E">
              <w:rPr>
                <w:rFonts w:cs="Arial"/>
              </w:rPr>
              <w:t xml:space="preserve"> </w:t>
            </w:r>
          </w:p>
        </w:tc>
      </w:tr>
    </w:tbl>
    <w:p w:rsidR="00022B0E" w:rsidRDefault="00022B0E"/>
    <w:p w:rsidR="00CF1B9B" w:rsidRDefault="00CF1B9B">
      <w:r>
        <w:br w:type="page"/>
      </w:r>
    </w:p>
    <w:tbl>
      <w:tblPr>
        <w:tblStyle w:val="TableGrid"/>
        <w:tblW w:w="15417" w:type="dxa"/>
        <w:tblLayout w:type="fixed"/>
        <w:tblLook w:val="04A0" w:firstRow="1" w:lastRow="0" w:firstColumn="1" w:lastColumn="0" w:noHBand="0" w:noVBand="1"/>
      </w:tblPr>
      <w:tblGrid>
        <w:gridCol w:w="2235"/>
        <w:gridCol w:w="643"/>
        <w:gridCol w:w="2617"/>
        <w:gridCol w:w="3260"/>
        <w:gridCol w:w="3402"/>
        <w:gridCol w:w="1276"/>
        <w:gridCol w:w="1984"/>
      </w:tblGrid>
      <w:tr w:rsidR="006F0B6A" w:rsidTr="00263B8E">
        <w:tc>
          <w:tcPr>
            <w:tcW w:w="15417" w:type="dxa"/>
            <w:gridSpan w:val="7"/>
            <w:shd w:val="clear" w:color="auto" w:fill="DBE5F1" w:themeFill="accent1" w:themeFillTint="33"/>
            <w:tcMar>
              <w:top w:w="57" w:type="dxa"/>
              <w:bottom w:w="57" w:type="dxa"/>
            </w:tcMar>
          </w:tcPr>
          <w:p w:rsidR="006F0B6A" w:rsidRPr="009242F1" w:rsidRDefault="006D447D" w:rsidP="009242F1">
            <w:pPr>
              <w:pStyle w:val="ListParagraph"/>
              <w:numPr>
                <w:ilvl w:val="0"/>
                <w:numId w:val="17"/>
              </w:numPr>
              <w:ind w:left="426" w:hanging="284"/>
              <w:rPr>
                <w:rFonts w:ascii="Arial" w:hAnsi="Arial" w:cs="Arial"/>
                <w:b/>
              </w:rPr>
            </w:pPr>
            <w:r w:rsidRPr="009242F1">
              <w:rPr>
                <w:rFonts w:ascii="Arial" w:hAnsi="Arial" w:cs="Arial"/>
                <w:b/>
              </w:rPr>
              <w:lastRenderedPageBreak/>
              <w:t xml:space="preserve">Planned expenditure </w:t>
            </w:r>
          </w:p>
        </w:tc>
      </w:tr>
      <w:tr w:rsidR="00A60ECF" w:rsidTr="00263B8E">
        <w:tc>
          <w:tcPr>
            <w:tcW w:w="2878" w:type="dxa"/>
            <w:gridSpan w:val="2"/>
            <w:shd w:val="clear" w:color="auto" w:fill="auto"/>
            <w:tcMar>
              <w:top w:w="57" w:type="dxa"/>
              <w:bottom w:w="57" w:type="dxa"/>
            </w:tcMar>
          </w:tcPr>
          <w:p w:rsidR="00A60ECF" w:rsidRPr="006D447D" w:rsidRDefault="00A60ECF" w:rsidP="00A60ECF">
            <w:pPr>
              <w:pStyle w:val="ListParagraph"/>
              <w:ind w:left="0"/>
              <w:rPr>
                <w:rFonts w:ascii="Arial" w:hAnsi="Arial" w:cs="Arial"/>
                <w:b/>
              </w:rPr>
            </w:pPr>
            <w:r w:rsidRPr="00A60ECF">
              <w:rPr>
                <w:rFonts w:ascii="Arial" w:hAnsi="Arial" w:cs="Arial"/>
                <w:b/>
              </w:rPr>
              <w:t>Academic year</w:t>
            </w:r>
          </w:p>
        </w:tc>
        <w:tc>
          <w:tcPr>
            <w:tcW w:w="12539" w:type="dxa"/>
            <w:gridSpan w:val="5"/>
            <w:shd w:val="clear" w:color="auto" w:fill="auto"/>
          </w:tcPr>
          <w:p w:rsidR="00A60ECF" w:rsidRPr="006D447D" w:rsidRDefault="00974FA4" w:rsidP="00FB283F">
            <w:pPr>
              <w:pStyle w:val="ListParagraph"/>
              <w:ind w:left="426"/>
              <w:rPr>
                <w:rFonts w:ascii="Arial" w:hAnsi="Arial" w:cs="Arial"/>
                <w:b/>
              </w:rPr>
            </w:pPr>
            <w:r>
              <w:rPr>
                <w:rFonts w:ascii="Arial" w:hAnsi="Arial" w:cs="Arial"/>
                <w:b/>
              </w:rPr>
              <w:t>2018/2019</w:t>
            </w:r>
          </w:p>
        </w:tc>
      </w:tr>
      <w:tr w:rsidR="00765EFB" w:rsidTr="00263B8E">
        <w:tc>
          <w:tcPr>
            <w:tcW w:w="15417" w:type="dxa"/>
            <w:gridSpan w:val="7"/>
            <w:shd w:val="clear" w:color="auto" w:fill="DBE5F1" w:themeFill="accent1" w:themeFillTint="33"/>
            <w:tcMar>
              <w:top w:w="57" w:type="dxa"/>
              <w:bottom w:w="57" w:type="dxa"/>
            </w:tcMar>
          </w:tcPr>
          <w:p w:rsidR="00765EFB" w:rsidRPr="00765EFB" w:rsidRDefault="00765EFB" w:rsidP="00827203">
            <w:pPr>
              <w:rPr>
                <w:rFonts w:ascii="Arial" w:hAnsi="Arial" w:cs="Arial"/>
              </w:rPr>
            </w:pPr>
            <w:r w:rsidRPr="00765EFB">
              <w:rPr>
                <w:rFonts w:ascii="Arial" w:hAnsi="Arial" w:cs="Arial"/>
              </w:rPr>
              <w:t>The three heading</w:t>
            </w:r>
            <w:r w:rsidR="004E5349">
              <w:rPr>
                <w:rFonts w:ascii="Arial" w:hAnsi="Arial" w:cs="Arial"/>
              </w:rPr>
              <w:t>s</w:t>
            </w:r>
            <w:r w:rsidRPr="00765EFB">
              <w:rPr>
                <w:rFonts w:ascii="Arial" w:hAnsi="Arial" w:cs="Arial"/>
              </w:rPr>
              <w:t xml:space="preserve"> below enable schools to demonstrate how they </w:t>
            </w:r>
            <w:r>
              <w:rPr>
                <w:rFonts w:ascii="Arial" w:hAnsi="Arial" w:cs="Arial"/>
              </w:rPr>
              <w:t>are using the Pupil Premium to improve classroom pedagogy, provide targeted support and support whole school strategies</w:t>
            </w:r>
            <w:r w:rsidR="00827203">
              <w:rPr>
                <w:rFonts w:ascii="Arial" w:hAnsi="Arial" w:cs="Arial"/>
              </w:rPr>
              <w:t xml:space="preserve">. </w:t>
            </w:r>
          </w:p>
        </w:tc>
      </w:tr>
      <w:tr w:rsidR="006D447D" w:rsidTr="00263B8E">
        <w:tc>
          <w:tcPr>
            <w:tcW w:w="15417" w:type="dxa"/>
            <w:gridSpan w:val="7"/>
            <w:shd w:val="clear" w:color="auto" w:fill="FFFFFF" w:themeFill="background1"/>
            <w:tcMar>
              <w:top w:w="57" w:type="dxa"/>
              <w:bottom w:w="57" w:type="dxa"/>
            </w:tcMar>
          </w:tcPr>
          <w:p w:rsidR="006D447D" w:rsidRPr="000B25ED" w:rsidRDefault="004E5349" w:rsidP="006F2883">
            <w:pPr>
              <w:pStyle w:val="ListParagraph"/>
              <w:numPr>
                <w:ilvl w:val="0"/>
                <w:numId w:val="14"/>
              </w:numPr>
              <w:ind w:left="426" w:hanging="142"/>
              <w:rPr>
                <w:rFonts w:ascii="Arial" w:hAnsi="Arial" w:cs="Arial"/>
                <w:b/>
              </w:rPr>
            </w:pPr>
            <w:r w:rsidRPr="000B25ED">
              <w:rPr>
                <w:rFonts w:ascii="Arial" w:hAnsi="Arial" w:cs="Arial"/>
                <w:b/>
              </w:rPr>
              <w:t>Quality of teaching</w:t>
            </w:r>
            <w:r w:rsidR="00B369C7">
              <w:rPr>
                <w:rFonts w:ascii="Arial" w:hAnsi="Arial" w:cs="Arial"/>
                <w:b/>
              </w:rPr>
              <w:t xml:space="preserve"> </w:t>
            </w:r>
            <w:r w:rsidR="006F2883">
              <w:rPr>
                <w:rFonts w:ascii="Arial" w:hAnsi="Arial" w:cs="Arial"/>
                <w:b/>
              </w:rPr>
              <w:t>for</w:t>
            </w:r>
            <w:r w:rsidR="00B369C7">
              <w:rPr>
                <w:rFonts w:ascii="Arial" w:hAnsi="Arial" w:cs="Arial"/>
                <w:b/>
              </w:rPr>
              <w:t xml:space="preserve"> all</w:t>
            </w:r>
          </w:p>
        </w:tc>
      </w:tr>
      <w:tr w:rsidR="00766387" w:rsidTr="00214DBE">
        <w:trPr>
          <w:trHeight w:val="289"/>
        </w:trPr>
        <w:tc>
          <w:tcPr>
            <w:tcW w:w="2235" w:type="dxa"/>
            <w:tcMar>
              <w:top w:w="57" w:type="dxa"/>
              <w:bottom w:w="57" w:type="dxa"/>
            </w:tcMar>
          </w:tcPr>
          <w:p w:rsidR="00766387" w:rsidRPr="000A25FC" w:rsidRDefault="00766387">
            <w:pPr>
              <w:rPr>
                <w:rFonts w:ascii="Arial" w:hAnsi="Arial" w:cs="Arial"/>
                <w:b/>
              </w:rPr>
            </w:pPr>
            <w:r w:rsidRPr="000A25FC">
              <w:rPr>
                <w:rFonts w:ascii="Arial" w:hAnsi="Arial" w:cs="Arial"/>
                <w:b/>
              </w:rPr>
              <w:t>Desired outcome</w:t>
            </w:r>
          </w:p>
        </w:tc>
        <w:tc>
          <w:tcPr>
            <w:tcW w:w="3260" w:type="dxa"/>
            <w:gridSpan w:val="2"/>
            <w:tcMar>
              <w:top w:w="57" w:type="dxa"/>
              <w:bottom w:w="57" w:type="dxa"/>
            </w:tcMar>
          </w:tcPr>
          <w:p w:rsidR="00766387" w:rsidRPr="000A25FC" w:rsidRDefault="00766387" w:rsidP="006F0B6A">
            <w:pPr>
              <w:rPr>
                <w:rFonts w:ascii="Arial" w:hAnsi="Arial" w:cs="Arial"/>
                <w:b/>
              </w:rPr>
            </w:pPr>
            <w:r w:rsidRPr="000A25FC">
              <w:rPr>
                <w:rFonts w:ascii="Arial" w:hAnsi="Arial" w:cs="Arial"/>
                <w:b/>
              </w:rPr>
              <w:t xml:space="preserve">Chosen </w:t>
            </w:r>
            <w:r>
              <w:rPr>
                <w:rFonts w:ascii="Arial" w:hAnsi="Arial" w:cs="Arial"/>
                <w:b/>
              </w:rPr>
              <w:t>action/</w:t>
            </w:r>
            <w:r w:rsidRPr="000A25FC">
              <w:rPr>
                <w:rFonts w:ascii="Arial" w:hAnsi="Arial" w:cs="Arial"/>
                <w:b/>
              </w:rPr>
              <w:t>approach</w:t>
            </w:r>
          </w:p>
        </w:tc>
        <w:tc>
          <w:tcPr>
            <w:tcW w:w="3260" w:type="dxa"/>
            <w:shd w:val="clear" w:color="auto" w:fill="auto"/>
            <w:tcMar>
              <w:top w:w="57" w:type="dxa"/>
              <w:bottom w:w="57" w:type="dxa"/>
            </w:tcMar>
          </w:tcPr>
          <w:p w:rsidR="00766387" w:rsidRPr="00F93C25" w:rsidRDefault="00766387" w:rsidP="000A25FC">
            <w:pPr>
              <w:rPr>
                <w:rFonts w:ascii="Arial" w:hAnsi="Arial" w:cs="Arial"/>
                <w:b/>
              </w:rPr>
            </w:pPr>
            <w:r w:rsidRPr="00F93C25">
              <w:rPr>
                <w:rFonts w:ascii="Arial" w:hAnsi="Arial" w:cs="Arial"/>
                <w:b/>
              </w:rPr>
              <w:t xml:space="preserve">What is the </w:t>
            </w:r>
            <w:r w:rsidR="00263B8E">
              <w:rPr>
                <w:rFonts w:ascii="Arial" w:hAnsi="Arial" w:cs="Arial"/>
                <w:b/>
              </w:rPr>
              <w:t>evidence and</w:t>
            </w:r>
            <w:r w:rsidRPr="00F93C25">
              <w:rPr>
                <w:rFonts w:ascii="Arial" w:hAnsi="Arial" w:cs="Arial"/>
                <w:b/>
              </w:rPr>
              <w:t xml:space="preserve"> rationale for this choice?</w:t>
            </w:r>
          </w:p>
        </w:tc>
        <w:tc>
          <w:tcPr>
            <w:tcW w:w="3402" w:type="dxa"/>
            <w:shd w:val="clear" w:color="auto" w:fill="auto"/>
            <w:tcMar>
              <w:top w:w="57" w:type="dxa"/>
              <w:bottom w:w="57" w:type="dxa"/>
            </w:tcMar>
          </w:tcPr>
          <w:p w:rsidR="00766387" w:rsidRPr="00F93C25" w:rsidRDefault="00766387" w:rsidP="00B01C9A">
            <w:pPr>
              <w:rPr>
                <w:rFonts w:ascii="Arial" w:hAnsi="Arial" w:cs="Arial"/>
                <w:b/>
              </w:rPr>
            </w:pPr>
            <w:r w:rsidRPr="00F93C25">
              <w:rPr>
                <w:rFonts w:ascii="Arial" w:hAnsi="Arial" w:cs="Arial"/>
                <w:b/>
              </w:rPr>
              <w:t>How will you ensure it is implemented well?</w:t>
            </w:r>
          </w:p>
        </w:tc>
        <w:tc>
          <w:tcPr>
            <w:tcW w:w="1276" w:type="dxa"/>
            <w:shd w:val="clear" w:color="auto" w:fill="auto"/>
          </w:tcPr>
          <w:p w:rsidR="00766387" w:rsidRPr="00F93C25" w:rsidRDefault="00766387" w:rsidP="00B01C9A">
            <w:pPr>
              <w:rPr>
                <w:rFonts w:ascii="Arial" w:hAnsi="Arial" w:cs="Arial"/>
                <w:b/>
              </w:rPr>
            </w:pPr>
            <w:r>
              <w:rPr>
                <w:rFonts w:ascii="Arial" w:hAnsi="Arial" w:cs="Arial"/>
                <w:b/>
              </w:rPr>
              <w:t>Staff lead</w:t>
            </w:r>
          </w:p>
        </w:tc>
        <w:tc>
          <w:tcPr>
            <w:tcW w:w="1984" w:type="dxa"/>
          </w:tcPr>
          <w:p w:rsidR="00766387" w:rsidRPr="00263B8E" w:rsidRDefault="004B7F41" w:rsidP="00A24C51">
            <w:pPr>
              <w:rPr>
                <w:rFonts w:ascii="Arial" w:hAnsi="Arial" w:cs="Arial"/>
                <w:b/>
              </w:rPr>
            </w:pPr>
            <w:r w:rsidRPr="00263B8E">
              <w:rPr>
                <w:rFonts w:ascii="Arial" w:hAnsi="Arial" w:cs="Arial"/>
                <w:b/>
              </w:rPr>
              <w:t>When will you review implementation?</w:t>
            </w:r>
          </w:p>
        </w:tc>
      </w:tr>
      <w:tr w:rsidR="00766387" w:rsidTr="00214DBE">
        <w:trPr>
          <w:trHeight w:hRule="exact" w:val="2378"/>
        </w:trPr>
        <w:tc>
          <w:tcPr>
            <w:tcW w:w="2235" w:type="dxa"/>
            <w:tcMar>
              <w:top w:w="57" w:type="dxa"/>
              <w:bottom w:w="57" w:type="dxa"/>
            </w:tcMar>
          </w:tcPr>
          <w:p w:rsidR="007B141B" w:rsidRPr="003D5B13" w:rsidRDefault="00CA6BCC" w:rsidP="00183A64">
            <w:pPr>
              <w:rPr>
                <w:rFonts w:ascii="Arial" w:hAnsi="Arial" w:cs="Arial"/>
                <w:sz w:val="18"/>
                <w:szCs w:val="18"/>
              </w:rPr>
            </w:pPr>
            <w:r w:rsidRPr="00022B0E">
              <w:rPr>
                <w:rFonts w:cs="Arial"/>
              </w:rPr>
              <w:t>Gaps continue to narrow in all subjects term by term across the year</w:t>
            </w:r>
          </w:p>
        </w:tc>
        <w:tc>
          <w:tcPr>
            <w:tcW w:w="3260" w:type="dxa"/>
            <w:gridSpan w:val="2"/>
            <w:tcMar>
              <w:top w:w="57" w:type="dxa"/>
              <w:bottom w:w="57" w:type="dxa"/>
            </w:tcMar>
          </w:tcPr>
          <w:p w:rsidR="00E46BF1" w:rsidRDefault="00191F3F" w:rsidP="004642BC">
            <w:pPr>
              <w:rPr>
                <w:rFonts w:ascii="Arial" w:hAnsi="Arial" w:cs="Arial"/>
                <w:sz w:val="18"/>
                <w:szCs w:val="18"/>
              </w:rPr>
            </w:pPr>
            <w:r>
              <w:rPr>
                <w:rFonts w:ascii="Arial" w:hAnsi="Arial" w:cs="Arial"/>
                <w:sz w:val="18"/>
                <w:szCs w:val="18"/>
              </w:rPr>
              <w:t xml:space="preserve">Targeted group: </w:t>
            </w:r>
            <w:r w:rsidR="00CA6BCC">
              <w:rPr>
                <w:rFonts w:ascii="Arial" w:hAnsi="Arial" w:cs="Arial"/>
                <w:sz w:val="18"/>
                <w:szCs w:val="18"/>
              </w:rPr>
              <w:t>P</w:t>
            </w:r>
            <w:r>
              <w:rPr>
                <w:rFonts w:ascii="Arial" w:hAnsi="Arial" w:cs="Arial"/>
                <w:sz w:val="18"/>
                <w:szCs w:val="18"/>
              </w:rPr>
              <w:t xml:space="preserve">P </w:t>
            </w:r>
            <w:r w:rsidR="00CA6BCC">
              <w:rPr>
                <w:rFonts w:ascii="Arial" w:hAnsi="Arial" w:cs="Arial"/>
                <w:sz w:val="18"/>
                <w:szCs w:val="18"/>
              </w:rPr>
              <w:t>students first</w:t>
            </w:r>
            <w:r>
              <w:rPr>
                <w:rFonts w:ascii="Arial" w:hAnsi="Arial" w:cs="Arial"/>
                <w:sz w:val="18"/>
                <w:szCs w:val="18"/>
              </w:rPr>
              <w:t xml:space="preserve"> </w:t>
            </w:r>
            <w:proofErr w:type="spellStart"/>
            <w:r>
              <w:rPr>
                <w:rFonts w:ascii="Arial" w:hAnsi="Arial" w:cs="Arial"/>
                <w:sz w:val="18"/>
                <w:szCs w:val="18"/>
              </w:rPr>
              <w:t>i.e</w:t>
            </w:r>
            <w:proofErr w:type="spellEnd"/>
            <w:r>
              <w:rPr>
                <w:rFonts w:ascii="Arial" w:hAnsi="Arial" w:cs="Arial"/>
                <w:sz w:val="18"/>
                <w:szCs w:val="18"/>
              </w:rPr>
              <w:t xml:space="preserve"> questioning, marking, checking understanding</w:t>
            </w:r>
          </w:p>
          <w:p w:rsidR="00CA6BCC" w:rsidRDefault="00CA6BCC" w:rsidP="004642BC">
            <w:pPr>
              <w:rPr>
                <w:rFonts w:ascii="Arial" w:hAnsi="Arial" w:cs="Arial"/>
                <w:sz w:val="18"/>
                <w:szCs w:val="18"/>
              </w:rPr>
            </w:pPr>
            <w:r>
              <w:rPr>
                <w:rFonts w:ascii="Arial" w:hAnsi="Arial" w:cs="Arial"/>
                <w:sz w:val="18"/>
                <w:szCs w:val="18"/>
              </w:rPr>
              <w:t>Access arrangements</w:t>
            </w:r>
          </w:p>
          <w:p w:rsidR="00CA6BCC" w:rsidRDefault="00CA6BCC" w:rsidP="004642BC">
            <w:pPr>
              <w:rPr>
                <w:rFonts w:ascii="Arial" w:hAnsi="Arial" w:cs="Arial"/>
                <w:sz w:val="18"/>
                <w:szCs w:val="18"/>
              </w:rPr>
            </w:pPr>
            <w:r>
              <w:rPr>
                <w:rFonts w:ascii="Arial" w:hAnsi="Arial" w:cs="Arial"/>
                <w:sz w:val="18"/>
                <w:szCs w:val="18"/>
              </w:rPr>
              <w:t>Revision guides</w:t>
            </w:r>
          </w:p>
          <w:p w:rsidR="00CA6BCC" w:rsidRDefault="00191F3F" w:rsidP="00CA6BCC">
            <w:pPr>
              <w:rPr>
                <w:rFonts w:ascii="Arial" w:hAnsi="Arial" w:cs="Arial"/>
                <w:sz w:val="18"/>
                <w:szCs w:val="18"/>
              </w:rPr>
            </w:pPr>
            <w:r>
              <w:rPr>
                <w:rFonts w:ascii="Arial" w:hAnsi="Arial" w:cs="Arial"/>
                <w:sz w:val="18"/>
                <w:szCs w:val="18"/>
              </w:rPr>
              <w:t>Differentiation</w:t>
            </w:r>
          </w:p>
          <w:p w:rsidR="00191F3F" w:rsidRPr="003D5B13" w:rsidRDefault="00191F3F" w:rsidP="00CA6BCC">
            <w:pPr>
              <w:rPr>
                <w:rFonts w:ascii="Arial" w:hAnsi="Arial" w:cs="Arial"/>
                <w:sz w:val="18"/>
                <w:szCs w:val="18"/>
              </w:rPr>
            </w:pPr>
            <w:r>
              <w:rPr>
                <w:rFonts w:ascii="Arial" w:hAnsi="Arial" w:cs="Arial"/>
                <w:sz w:val="18"/>
                <w:szCs w:val="18"/>
              </w:rPr>
              <w:t>T*l</w:t>
            </w:r>
          </w:p>
        </w:tc>
        <w:tc>
          <w:tcPr>
            <w:tcW w:w="3260" w:type="dxa"/>
            <w:tcMar>
              <w:top w:w="57" w:type="dxa"/>
              <w:bottom w:w="57" w:type="dxa"/>
            </w:tcMar>
          </w:tcPr>
          <w:p w:rsidR="00766387" w:rsidRPr="003D5B13" w:rsidRDefault="00191F3F" w:rsidP="00F55DE6">
            <w:pPr>
              <w:rPr>
                <w:rFonts w:ascii="Arial" w:hAnsi="Arial" w:cs="Arial"/>
                <w:sz w:val="18"/>
                <w:szCs w:val="18"/>
              </w:rPr>
            </w:pPr>
            <w:r>
              <w:rPr>
                <w:rFonts w:ascii="Arial" w:hAnsi="Arial" w:cs="Arial"/>
                <w:sz w:val="18"/>
                <w:szCs w:val="18"/>
              </w:rPr>
              <w:t xml:space="preserve">It is important that PP students are a high profile group and that staff understand their specific needs and have strategies for ensuring they make progress, engage in learning and are not restricted by barriers. </w:t>
            </w:r>
          </w:p>
        </w:tc>
        <w:tc>
          <w:tcPr>
            <w:tcW w:w="3402" w:type="dxa"/>
            <w:shd w:val="clear" w:color="auto" w:fill="auto"/>
            <w:tcMar>
              <w:top w:w="57" w:type="dxa"/>
              <w:bottom w:w="57" w:type="dxa"/>
            </w:tcMar>
          </w:tcPr>
          <w:p w:rsidR="00191F3F" w:rsidRDefault="00191F3F" w:rsidP="004642BC">
            <w:pPr>
              <w:rPr>
                <w:rFonts w:ascii="Arial" w:hAnsi="Arial" w:cs="Arial"/>
                <w:sz w:val="18"/>
                <w:szCs w:val="18"/>
              </w:rPr>
            </w:pPr>
            <w:r>
              <w:rPr>
                <w:rFonts w:ascii="Arial" w:hAnsi="Arial" w:cs="Arial"/>
                <w:sz w:val="18"/>
                <w:szCs w:val="18"/>
              </w:rPr>
              <w:t>Targeted group for discussion during line management meetings</w:t>
            </w:r>
          </w:p>
          <w:p w:rsidR="005800CA" w:rsidRDefault="00191F3F" w:rsidP="004642BC">
            <w:pPr>
              <w:rPr>
                <w:rFonts w:ascii="Arial" w:hAnsi="Arial" w:cs="Arial"/>
                <w:sz w:val="18"/>
                <w:szCs w:val="18"/>
              </w:rPr>
            </w:pPr>
            <w:r>
              <w:rPr>
                <w:rFonts w:ascii="Arial" w:hAnsi="Arial" w:cs="Arial"/>
                <w:sz w:val="18"/>
                <w:szCs w:val="18"/>
              </w:rPr>
              <w:t xml:space="preserve">Member of staff responsible for overseeing PP students – monitoring data, attendance at events, behaviour watch </w:t>
            </w:r>
            <w:proofErr w:type="spellStart"/>
            <w:r>
              <w:rPr>
                <w:rFonts w:ascii="Arial" w:hAnsi="Arial" w:cs="Arial"/>
                <w:sz w:val="18"/>
                <w:szCs w:val="18"/>
              </w:rPr>
              <w:t>etc</w:t>
            </w:r>
            <w:proofErr w:type="spellEnd"/>
          </w:p>
          <w:p w:rsidR="00191F3F" w:rsidRDefault="00191F3F" w:rsidP="004642BC">
            <w:pPr>
              <w:rPr>
                <w:rFonts w:ascii="Arial" w:hAnsi="Arial" w:cs="Arial"/>
                <w:sz w:val="18"/>
                <w:szCs w:val="18"/>
              </w:rPr>
            </w:pPr>
            <w:r>
              <w:rPr>
                <w:rFonts w:ascii="Arial" w:hAnsi="Arial" w:cs="Arial"/>
                <w:sz w:val="18"/>
                <w:szCs w:val="18"/>
              </w:rPr>
              <w:t>Targeted during lesson visits</w:t>
            </w:r>
          </w:p>
          <w:p w:rsidR="00191F3F" w:rsidRPr="003D5B13" w:rsidRDefault="00191F3F" w:rsidP="004642BC">
            <w:pPr>
              <w:rPr>
                <w:rFonts w:ascii="Arial" w:hAnsi="Arial" w:cs="Arial"/>
                <w:sz w:val="18"/>
                <w:szCs w:val="18"/>
              </w:rPr>
            </w:pPr>
            <w:r>
              <w:rPr>
                <w:rFonts w:ascii="Arial" w:hAnsi="Arial" w:cs="Arial"/>
                <w:sz w:val="18"/>
                <w:szCs w:val="18"/>
              </w:rPr>
              <w:t xml:space="preserve">Targeted during book </w:t>
            </w:r>
            <w:proofErr w:type="spellStart"/>
            <w:r>
              <w:rPr>
                <w:rFonts w:ascii="Arial" w:hAnsi="Arial" w:cs="Arial"/>
                <w:sz w:val="18"/>
                <w:szCs w:val="18"/>
              </w:rPr>
              <w:t>scrutinies</w:t>
            </w:r>
            <w:proofErr w:type="spellEnd"/>
          </w:p>
        </w:tc>
        <w:tc>
          <w:tcPr>
            <w:tcW w:w="1276" w:type="dxa"/>
            <w:shd w:val="clear" w:color="auto" w:fill="auto"/>
          </w:tcPr>
          <w:p w:rsidR="00766387" w:rsidRPr="003D5B13" w:rsidRDefault="00191F3F">
            <w:pPr>
              <w:rPr>
                <w:rFonts w:ascii="Arial" w:hAnsi="Arial" w:cs="Arial"/>
                <w:sz w:val="18"/>
                <w:szCs w:val="18"/>
              </w:rPr>
            </w:pPr>
            <w:r>
              <w:rPr>
                <w:rFonts w:ascii="Arial" w:hAnsi="Arial" w:cs="Arial"/>
                <w:sz w:val="18"/>
                <w:szCs w:val="18"/>
              </w:rPr>
              <w:t>MJO</w:t>
            </w:r>
          </w:p>
        </w:tc>
        <w:tc>
          <w:tcPr>
            <w:tcW w:w="1984" w:type="dxa"/>
          </w:tcPr>
          <w:p w:rsidR="008F31A4" w:rsidRDefault="00191F3F" w:rsidP="00E20F63">
            <w:pPr>
              <w:rPr>
                <w:rFonts w:ascii="Arial" w:hAnsi="Arial" w:cs="Arial"/>
                <w:sz w:val="18"/>
                <w:szCs w:val="18"/>
              </w:rPr>
            </w:pPr>
            <w:r>
              <w:rPr>
                <w:rFonts w:ascii="Arial" w:hAnsi="Arial" w:cs="Arial"/>
                <w:sz w:val="18"/>
                <w:szCs w:val="18"/>
              </w:rPr>
              <w:t>Following each data drop</w:t>
            </w:r>
          </w:p>
          <w:p w:rsidR="00191F3F" w:rsidRPr="003D5B13" w:rsidRDefault="00191F3F" w:rsidP="00E20F63">
            <w:pPr>
              <w:rPr>
                <w:rFonts w:ascii="Arial" w:hAnsi="Arial" w:cs="Arial"/>
                <w:sz w:val="18"/>
                <w:szCs w:val="18"/>
              </w:rPr>
            </w:pPr>
            <w:r>
              <w:rPr>
                <w:rFonts w:ascii="Arial" w:hAnsi="Arial" w:cs="Arial"/>
                <w:sz w:val="18"/>
                <w:szCs w:val="18"/>
              </w:rPr>
              <w:t>Training for staff strategies across the year</w:t>
            </w:r>
          </w:p>
        </w:tc>
      </w:tr>
      <w:tr w:rsidR="00E46BF1" w:rsidTr="00214DBE">
        <w:trPr>
          <w:trHeight w:hRule="exact" w:val="2497"/>
        </w:trPr>
        <w:tc>
          <w:tcPr>
            <w:tcW w:w="2235" w:type="dxa"/>
            <w:tcMar>
              <w:top w:w="57" w:type="dxa"/>
              <w:bottom w:w="57" w:type="dxa"/>
            </w:tcMar>
            <w:vAlign w:val="center"/>
          </w:tcPr>
          <w:p w:rsidR="00634E76" w:rsidRPr="003D5B13" w:rsidRDefault="00CA6BCC" w:rsidP="00634E76">
            <w:pPr>
              <w:jc w:val="center"/>
              <w:rPr>
                <w:rFonts w:ascii="Arial" w:hAnsi="Arial" w:cs="Arial"/>
                <w:sz w:val="18"/>
                <w:szCs w:val="18"/>
              </w:rPr>
            </w:pPr>
            <w:r w:rsidRPr="00022B0E">
              <w:rPr>
                <w:rFonts w:cs="Arial"/>
              </w:rPr>
              <w:t>Levels of attainment  for mathematics  and English improve</w:t>
            </w:r>
          </w:p>
        </w:tc>
        <w:tc>
          <w:tcPr>
            <w:tcW w:w="3260" w:type="dxa"/>
            <w:gridSpan w:val="2"/>
            <w:tcMar>
              <w:top w:w="57" w:type="dxa"/>
              <w:bottom w:w="57" w:type="dxa"/>
            </w:tcMar>
            <w:vAlign w:val="center"/>
          </w:tcPr>
          <w:p w:rsidR="00191F3F" w:rsidRDefault="00191F3F" w:rsidP="00191F3F">
            <w:pPr>
              <w:rPr>
                <w:rFonts w:ascii="Arial" w:hAnsi="Arial" w:cs="Arial"/>
                <w:sz w:val="18"/>
                <w:szCs w:val="18"/>
              </w:rPr>
            </w:pPr>
            <w:r>
              <w:rPr>
                <w:rFonts w:ascii="Arial" w:hAnsi="Arial" w:cs="Arial"/>
                <w:sz w:val="18"/>
                <w:szCs w:val="18"/>
              </w:rPr>
              <w:t xml:space="preserve">Tracking of PP students – </w:t>
            </w:r>
            <w:r w:rsidR="00E37F69">
              <w:rPr>
                <w:rFonts w:ascii="Arial" w:hAnsi="Arial" w:cs="Arial"/>
                <w:sz w:val="18"/>
                <w:szCs w:val="18"/>
              </w:rPr>
              <w:t>who are accessing</w:t>
            </w:r>
          </w:p>
          <w:p w:rsidR="00191F3F" w:rsidRDefault="00191F3F" w:rsidP="00E37F69">
            <w:pPr>
              <w:rPr>
                <w:rFonts w:ascii="Arial" w:hAnsi="Arial" w:cs="Arial"/>
                <w:sz w:val="18"/>
                <w:szCs w:val="18"/>
              </w:rPr>
            </w:pPr>
            <w:r>
              <w:rPr>
                <w:rFonts w:ascii="Arial" w:hAnsi="Arial" w:cs="Arial"/>
                <w:sz w:val="18"/>
                <w:szCs w:val="18"/>
              </w:rPr>
              <w:t>Intervention</w:t>
            </w:r>
            <w:r w:rsidR="00E37F69">
              <w:rPr>
                <w:rFonts w:ascii="Arial" w:hAnsi="Arial" w:cs="Arial"/>
                <w:sz w:val="18"/>
                <w:szCs w:val="18"/>
              </w:rPr>
              <w:t xml:space="preserve">s by external parties </w:t>
            </w:r>
            <w:proofErr w:type="gramStart"/>
            <w:r w:rsidR="00E37F69">
              <w:rPr>
                <w:rFonts w:ascii="Arial" w:hAnsi="Arial" w:cs="Arial"/>
                <w:sz w:val="18"/>
                <w:szCs w:val="18"/>
              </w:rPr>
              <w:t xml:space="preserve">- </w:t>
            </w:r>
            <w:r>
              <w:rPr>
                <w:rFonts w:ascii="Arial" w:hAnsi="Arial" w:cs="Arial"/>
                <w:sz w:val="18"/>
                <w:szCs w:val="18"/>
              </w:rPr>
              <w:t xml:space="preserve"> to</w:t>
            </w:r>
            <w:proofErr w:type="gramEnd"/>
            <w:r>
              <w:rPr>
                <w:rFonts w:ascii="Arial" w:hAnsi="Arial" w:cs="Arial"/>
                <w:sz w:val="18"/>
                <w:szCs w:val="18"/>
              </w:rPr>
              <w:t xml:space="preserve"> include PP students whenever appropriate</w:t>
            </w:r>
            <w:r w:rsidR="00E37F69">
              <w:rPr>
                <w:rFonts w:ascii="Arial" w:hAnsi="Arial" w:cs="Arial"/>
                <w:sz w:val="18"/>
                <w:szCs w:val="18"/>
              </w:rPr>
              <w:t>.</w:t>
            </w:r>
          </w:p>
          <w:p w:rsidR="00E37F69" w:rsidRDefault="00E37F69" w:rsidP="00E37F69">
            <w:pPr>
              <w:rPr>
                <w:rFonts w:ascii="Arial" w:hAnsi="Arial" w:cs="Arial"/>
                <w:sz w:val="18"/>
                <w:szCs w:val="18"/>
              </w:rPr>
            </w:pPr>
            <w:r>
              <w:rPr>
                <w:rFonts w:ascii="Arial" w:hAnsi="Arial" w:cs="Arial"/>
                <w:sz w:val="18"/>
                <w:szCs w:val="18"/>
              </w:rPr>
              <w:t xml:space="preserve">Students who require focus for grade 4  in English and Maths identified for staff  </w:t>
            </w:r>
          </w:p>
          <w:p w:rsidR="00214DBE" w:rsidRPr="003D5B13" w:rsidRDefault="00214DBE" w:rsidP="00E37F69">
            <w:pPr>
              <w:rPr>
                <w:rFonts w:ascii="Arial" w:hAnsi="Arial" w:cs="Arial"/>
                <w:sz w:val="18"/>
                <w:szCs w:val="18"/>
              </w:rPr>
            </w:pPr>
            <w:r>
              <w:rPr>
                <w:rFonts w:ascii="Arial" w:hAnsi="Arial" w:cs="Arial"/>
                <w:sz w:val="18"/>
                <w:szCs w:val="18"/>
              </w:rPr>
              <w:t>Year 11 students receiving core subject intervention in mentor time 3 times a week</w:t>
            </w:r>
          </w:p>
        </w:tc>
        <w:tc>
          <w:tcPr>
            <w:tcW w:w="3260" w:type="dxa"/>
            <w:tcMar>
              <w:top w:w="57" w:type="dxa"/>
              <w:bottom w:w="57" w:type="dxa"/>
            </w:tcMar>
            <w:vAlign w:val="center"/>
          </w:tcPr>
          <w:p w:rsidR="000860D8" w:rsidRPr="003D5B13" w:rsidRDefault="00E37F69" w:rsidP="00E37F69">
            <w:pPr>
              <w:jc w:val="both"/>
              <w:rPr>
                <w:rFonts w:ascii="Arial" w:hAnsi="Arial" w:cs="Arial"/>
                <w:sz w:val="18"/>
                <w:szCs w:val="18"/>
              </w:rPr>
            </w:pPr>
            <w:r>
              <w:rPr>
                <w:rFonts w:ascii="Arial" w:hAnsi="Arial" w:cs="Arial"/>
                <w:sz w:val="18"/>
                <w:szCs w:val="18"/>
              </w:rPr>
              <w:t xml:space="preserve">Ensuring that PP students are achieving in English and Maths is key to their attainment in these subjects and others which require numeracy and literacy skills to access them. </w:t>
            </w:r>
          </w:p>
        </w:tc>
        <w:tc>
          <w:tcPr>
            <w:tcW w:w="3402" w:type="dxa"/>
            <w:shd w:val="clear" w:color="auto" w:fill="auto"/>
            <w:tcMar>
              <w:top w:w="57" w:type="dxa"/>
              <w:bottom w:w="57" w:type="dxa"/>
            </w:tcMar>
            <w:vAlign w:val="center"/>
          </w:tcPr>
          <w:p w:rsidR="009C42B3" w:rsidRDefault="009C42B3" w:rsidP="00634E76">
            <w:pPr>
              <w:jc w:val="both"/>
              <w:rPr>
                <w:rFonts w:ascii="Arial" w:hAnsi="Arial" w:cs="Arial"/>
                <w:sz w:val="18"/>
                <w:szCs w:val="18"/>
              </w:rPr>
            </w:pPr>
            <w:r>
              <w:rPr>
                <w:rFonts w:ascii="Arial" w:hAnsi="Arial" w:cs="Arial"/>
                <w:sz w:val="18"/>
                <w:szCs w:val="18"/>
              </w:rPr>
              <w:t xml:space="preserve">Line management meetings with all year 11 teachers and with core head of departments </w:t>
            </w:r>
          </w:p>
          <w:p w:rsidR="00634E76" w:rsidRDefault="009C42B3" w:rsidP="00634E76">
            <w:pPr>
              <w:jc w:val="both"/>
              <w:rPr>
                <w:rFonts w:ascii="Arial" w:hAnsi="Arial" w:cs="Arial"/>
                <w:sz w:val="18"/>
                <w:szCs w:val="18"/>
              </w:rPr>
            </w:pPr>
            <w:r>
              <w:rPr>
                <w:rFonts w:ascii="Arial" w:hAnsi="Arial" w:cs="Arial"/>
                <w:sz w:val="18"/>
                <w:szCs w:val="18"/>
              </w:rPr>
              <w:t>QA of mentor time</w:t>
            </w:r>
          </w:p>
          <w:p w:rsidR="009C42B3" w:rsidRPr="003D5B13" w:rsidRDefault="009C42B3" w:rsidP="00634E76">
            <w:pPr>
              <w:jc w:val="both"/>
              <w:rPr>
                <w:rFonts w:ascii="Arial" w:hAnsi="Arial" w:cs="Arial"/>
                <w:sz w:val="18"/>
                <w:szCs w:val="18"/>
              </w:rPr>
            </w:pPr>
            <w:r>
              <w:rPr>
                <w:rFonts w:ascii="Arial" w:hAnsi="Arial" w:cs="Arial"/>
                <w:sz w:val="18"/>
                <w:szCs w:val="18"/>
              </w:rPr>
              <w:t>PPE results analysis</w:t>
            </w:r>
          </w:p>
        </w:tc>
        <w:tc>
          <w:tcPr>
            <w:tcW w:w="1276" w:type="dxa"/>
            <w:shd w:val="clear" w:color="auto" w:fill="auto"/>
            <w:vAlign w:val="center"/>
          </w:tcPr>
          <w:p w:rsidR="00E46BF1" w:rsidRDefault="009C42B3" w:rsidP="00634E76">
            <w:pPr>
              <w:jc w:val="center"/>
              <w:rPr>
                <w:rFonts w:ascii="Arial" w:hAnsi="Arial" w:cs="Arial"/>
                <w:sz w:val="18"/>
                <w:szCs w:val="18"/>
              </w:rPr>
            </w:pPr>
            <w:r>
              <w:rPr>
                <w:rFonts w:ascii="Arial" w:hAnsi="Arial" w:cs="Arial"/>
                <w:sz w:val="18"/>
                <w:szCs w:val="18"/>
              </w:rPr>
              <w:t>BWA</w:t>
            </w:r>
          </w:p>
          <w:p w:rsidR="009C42B3" w:rsidRPr="003D5B13" w:rsidRDefault="009C42B3" w:rsidP="00634E76">
            <w:pPr>
              <w:jc w:val="center"/>
              <w:rPr>
                <w:rFonts w:ascii="Arial" w:hAnsi="Arial" w:cs="Arial"/>
                <w:sz w:val="18"/>
                <w:szCs w:val="18"/>
              </w:rPr>
            </w:pPr>
            <w:r>
              <w:rPr>
                <w:rFonts w:ascii="Arial" w:hAnsi="Arial" w:cs="Arial"/>
                <w:sz w:val="18"/>
                <w:szCs w:val="18"/>
              </w:rPr>
              <w:t>COP</w:t>
            </w:r>
          </w:p>
        </w:tc>
        <w:tc>
          <w:tcPr>
            <w:tcW w:w="1984" w:type="dxa"/>
            <w:vAlign w:val="center"/>
          </w:tcPr>
          <w:p w:rsidR="00E46BF1" w:rsidRDefault="009C42B3" w:rsidP="00634E76">
            <w:pPr>
              <w:jc w:val="center"/>
              <w:rPr>
                <w:rFonts w:ascii="Arial" w:hAnsi="Arial" w:cs="Arial"/>
                <w:sz w:val="18"/>
                <w:szCs w:val="18"/>
              </w:rPr>
            </w:pPr>
            <w:r>
              <w:rPr>
                <w:rFonts w:ascii="Arial" w:hAnsi="Arial" w:cs="Arial"/>
                <w:sz w:val="18"/>
                <w:szCs w:val="18"/>
              </w:rPr>
              <w:t>Following PPE’s</w:t>
            </w:r>
          </w:p>
          <w:p w:rsidR="009C42B3" w:rsidRPr="003D5B13" w:rsidRDefault="009C42B3" w:rsidP="00634E76">
            <w:pPr>
              <w:jc w:val="center"/>
              <w:rPr>
                <w:rFonts w:ascii="Arial" w:hAnsi="Arial" w:cs="Arial"/>
                <w:sz w:val="18"/>
                <w:szCs w:val="18"/>
              </w:rPr>
            </w:pPr>
            <w:r>
              <w:rPr>
                <w:rFonts w:ascii="Arial" w:hAnsi="Arial" w:cs="Arial"/>
                <w:sz w:val="18"/>
                <w:szCs w:val="18"/>
              </w:rPr>
              <w:t>Termly line management</w:t>
            </w:r>
          </w:p>
        </w:tc>
      </w:tr>
      <w:tr w:rsidR="00E37F69" w:rsidTr="00214DBE">
        <w:trPr>
          <w:trHeight w:hRule="exact" w:val="2114"/>
        </w:trPr>
        <w:tc>
          <w:tcPr>
            <w:tcW w:w="2235" w:type="dxa"/>
            <w:tcMar>
              <w:top w:w="57" w:type="dxa"/>
              <w:bottom w:w="57" w:type="dxa"/>
            </w:tcMar>
            <w:vAlign w:val="center"/>
          </w:tcPr>
          <w:p w:rsidR="00E37F69" w:rsidRPr="00E37F69" w:rsidRDefault="00E37F69" w:rsidP="00E37F69">
            <w:pPr>
              <w:rPr>
                <w:rFonts w:cs="Arial"/>
              </w:rPr>
            </w:pPr>
            <w:r w:rsidRPr="00E37F69">
              <w:rPr>
                <w:rFonts w:cs="Arial"/>
              </w:rPr>
              <w:t>Financial support to</w:t>
            </w:r>
          </w:p>
          <w:p w:rsidR="00E37F69" w:rsidRPr="00E37F69" w:rsidRDefault="009C42B3" w:rsidP="00E37F69">
            <w:pPr>
              <w:rPr>
                <w:rFonts w:cs="Arial"/>
              </w:rPr>
            </w:pPr>
            <w:proofErr w:type="gramStart"/>
            <w:r>
              <w:rPr>
                <w:rFonts w:cs="Arial"/>
              </w:rPr>
              <w:t>ensure</w:t>
            </w:r>
            <w:proofErr w:type="gramEnd"/>
            <w:r w:rsidR="00E37F69" w:rsidRPr="00E37F69">
              <w:rPr>
                <w:rFonts w:cs="Arial"/>
              </w:rPr>
              <w:t xml:space="preserve"> inclusion.</w:t>
            </w:r>
          </w:p>
          <w:p w:rsidR="00E37F69" w:rsidRPr="00022B0E" w:rsidRDefault="00E37F69" w:rsidP="00E37F69">
            <w:pPr>
              <w:rPr>
                <w:rFonts w:cs="Arial"/>
              </w:rPr>
            </w:pPr>
          </w:p>
        </w:tc>
        <w:tc>
          <w:tcPr>
            <w:tcW w:w="3260" w:type="dxa"/>
            <w:gridSpan w:val="2"/>
            <w:tcMar>
              <w:top w:w="57" w:type="dxa"/>
              <w:bottom w:w="57" w:type="dxa"/>
            </w:tcMar>
            <w:vAlign w:val="center"/>
          </w:tcPr>
          <w:p w:rsidR="00E37F69" w:rsidRPr="00E37F69" w:rsidRDefault="00E37F69" w:rsidP="00E37F69">
            <w:pPr>
              <w:rPr>
                <w:rFonts w:cs="Arial"/>
                <w:sz w:val="18"/>
                <w:szCs w:val="18"/>
              </w:rPr>
            </w:pPr>
            <w:r>
              <w:rPr>
                <w:rFonts w:cs="Arial"/>
                <w:sz w:val="18"/>
                <w:szCs w:val="18"/>
              </w:rPr>
              <w:t>Educational trips, activities and resources to be</w:t>
            </w:r>
            <w:r w:rsidRPr="00E37F69">
              <w:rPr>
                <w:rFonts w:cs="Arial"/>
                <w:sz w:val="18"/>
                <w:szCs w:val="18"/>
              </w:rPr>
              <w:t xml:space="preserve"> supported financially </w:t>
            </w:r>
            <w:r>
              <w:rPr>
                <w:rFonts w:cs="Arial"/>
                <w:sz w:val="18"/>
                <w:szCs w:val="18"/>
              </w:rPr>
              <w:t xml:space="preserve">for PP students to avoid exclusion on financial </w:t>
            </w:r>
            <w:r w:rsidRPr="00E37F69">
              <w:rPr>
                <w:rFonts w:cs="Arial"/>
                <w:sz w:val="18"/>
                <w:szCs w:val="18"/>
              </w:rPr>
              <w:t xml:space="preserve">grounds. </w:t>
            </w:r>
            <w:r>
              <w:rPr>
                <w:rFonts w:cs="Arial"/>
                <w:sz w:val="18"/>
                <w:szCs w:val="18"/>
              </w:rPr>
              <w:t>This includes transport provision for revision sessions where viable and revision guide purchases</w:t>
            </w:r>
          </w:p>
          <w:p w:rsidR="00E37F69" w:rsidRPr="00E37F69" w:rsidRDefault="00E37F69" w:rsidP="00E37F69">
            <w:pPr>
              <w:rPr>
                <w:rFonts w:cs="Arial"/>
                <w:sz w:val="18"/>
                <w:szCs w:val="18"/>
              </w:rPr>
            </w:pPr>
          </w:p>
          <w:p w:rsidR="00E37F69" w:rsidRPr="00E37F69" w:rsidRDefault="00E37F69" w:rsidP="00E37F69">
            <w:pPr>
              <w:rPr>
                <w:rFonts w:ascii="Arial" w:hAnsi="Arial" w:cs="Arial"/>
                <w:sz w:val="18"/>
                <w:szCs w:val="18"/>
              </w:rPr>
            </w:pPr>
          </w:p>
        </w:tc>
        <w:tc>
          <w:tcPr>
            <w:tcW w:w="3260" w:type="dxa"/>
            <w:tcMar>
              <w:top w:w="57" w:type="dxa"/>
              <w:bottom w:w="57" w:type="dxa"/>
            </w:tcMar>
            <w:vAlign w:val="center"/>
          </w:tcPr>
          <w:p w:rsidR="00E37F69" w:rsidRDefault="009C42B3" w:rsidP="00E37F69">
            <w:pPr>
              <w:rPr>
                <w:rFonts w:ascii="Arial" w:hAnsi="Arial" w:cs="Arial"/>
                <w:sz w:val="18"/>
                <w:szCs w:val="18"/>
              </w:rPr>
            </w:pPr>
            <w:r>
              <w:rPr>
                <w:rFonts w:ascii="Arial" w:hAnsi="Arial" w:cs="Arial"/>
                <w:sz w:val="18"/>
                <w:szCs w:val="18"/>
              </w:rPr>
              <w:t>Provision of requested revision guides</w:t>
            </w:r>
          </w:p>
          <w:p w:rsidR="009C42B3" w:rsidRDefault="009C42B3" w:rsidP="00E37F69">
            <w:pPr>
              <w:rPr>
                <w:rFonts w:ascii="Arial" w:hAnsi="Arial" w:cs="Arial"/>
                <w:sz w:val="18"/>
                <w:szCs w:val="18"/>
              </w:rPr>
            </w:pPr>
            <w:r>
              <w:rPr>
                <w:rFonts w:ascii="Arial" w:hAnsi="Arial" w:cs="Arial"/>
                <w:sz w:val="18"/>
                <w:szCs w:val="18"/>
              </w:rPr>
              <w:t>Parent letters home offer financial support for PP students</w:t>
            </w:r>
          </w:p>
          <w:p w:rsidR="009C42B3" w:rsidRDefault="009C42B3" w:rsidP="00E37F69">
            <w:pPr>
              <w:rPr>
                <w:rFonts w:ascii="Arial" w:hAnsi="Arial" w:cs="Arial"/>
                <w:sz w:val="18"/>
                <w:szCs w:val="18"/>
              </w:rPr>
            </w:pPr>
            <w:r>
              <w:rPr>
                <w:rFonts w:ascii="Arial" w:hAnsi="Arial" w:cs="Arial"/>
                <w:sz w:val="18"/>
                <w:szCs w:val="18"/>
              </w:rPr>
              <w:t xml:space="preserve">Trips and activities funded </w:t>
            </w:r>
          </w:p>
          <w:p w:rsidR="009C42B3" w:rsidRDefault="009C42B3" w:rsidP="00E37F69">
            <w:pPr>
              <w:rPr>
                <w:rFonts w:ascii="Arial" w:hAnsi="Arial" w:cs="Arial"/>
                <w:sz w:val="18"/>
                <w:szCs w:val="18"/>
              </w:rPr>
            </w:pPr>
            <w:r>
              <w:rPr>
                <w:rFonts w:ascii="Arial" w:hAnsi="Arial" w:cs="Arial"/>
                <w:sz w:val="18"/>
                <w:szCs w:val="18"/>
              </w:rPr>
              <w:t>Specific invitation to residential study weekend for PP students</w:t>
            </w:r>
          </w:p>
          <w:p w:rsidR="009C42B3" w:rsidRPr="00E37F69" w:rsidRDefault="009C42B3" w:rsidP="00E37F69">
            <w:pPr>
              <w:rPr>
                <w:rFonts w:ascii="Arial" w:hAnsi="Arial" w:cs="Arial"/>
                <w:sz w:val="18"/>
                <w:szCs w:val="18"/>
              </w:rPr>
            </w:pPr>
          </w:p>
        </w:tc>
        <w:tc>
          <w:tcPr>
            <w:tcW w:w="3402" w:type="dxa"/>
            <w:shd w:val="clear" w:color="auto" w:fill="auto"/>
            <w:tcMar>
              <w:top w:w="57" w:type="dxa"/>
              <w:bottom w:w="57" w:type="dxa"/>
            </w:tcMar>
            <w:vAlign w:val="center"/>
          </w:tcPr>
          <w:p w:rsidR="00E37F69" w:rsidRPr="00E37F69" w:rsidRDefault="009C42B3" w:rsidP="00E37F69">
            <w:pPr>
              <w:rPr>
                <w:rFonts w:ascii="Arial" w:hAnsi="Arial" w:cs="Arial"/>
                <w:sz w:val="18"/>
                <w:szCs w:val="18"/>
              </w:rPr>
            </w:pPr>
            <w:r>
              <w:rPr>
                <w:rFonts w:ascii="Arial" w:hAnsi="Arial" w:cs="Arial"/>
                <w:sz w:val="18"/>
                <w:szCs w:val="18"/>
              </w:rPr>
              <w:t xml:space="preserve">Teachers and parents to request financial support via PP lead – QA of how the resources will impact learning and be used by the student. </w:t>
            </w:r>
          </w:p>
        </w:tc>
        <w:tc>
          <w:tcPr>
            <w:tcW w:w="1276" w:type="dxa"/>
            <w:shd w:val="clear" w:color="auto" w:fill="auto"/>
            <w:vAlign w:val="center"/>
          </w:tcPr>
          <w:p w:rsidR="00E37F69" w:rsidRPr="00E37F69" w:rsidRDefault="009C42B3" w:rsidP="00E37F69">
            <w:pPr>
              <w:rPr>
                <w:rFonts w:ascii="Arial" w:hAnsi="Arial" w:cs="Arial"/>
                <w:sz w:val="18"/>
                <w:szCs w:val="18"/>
              </w:rPr>
            </w:pPr>
            <w:r>
              <w:rPr>
                <w:rFonts w:ascii="Arial" w:hAnsi="Arial" w:cs="Arial"/>
                <w:sz w:val="18"/>
                <w:szCs w:val="18"/>
              </w:rPr>
              <w:t>MJO</w:t>
            </w:r>
          </w:p>
        </w:tc>
        <w:tc>
          <w:tcPr>
            <w:tcW w:w="1984" w:type="dxa"/>
            <w:vAlign w:val="center"/>
          </w:tcPr>
          <w:p w:rsidR="00E37F69" w:rsidRPr="00E37F69" w:rsidRDefault="009C42B3" w:rsidP="00E37F69">
            <w:pPr>
              <w:rPr>
                <w:rFonts w:ascii="Arial" w:hAnsi="Arial" w:cs="Arial"/>
                <w:sz w:val="18"/>
                <w:szCs w:val="18"/>
              </w:rPr>
            </w:pPr>
            <w:r>
              <w:rPr>
                <w:rFonts w:ascii="Arial" w:hAnsi="Arial" w:cs="Arial"/>
                <w:sz w:val="18"/>
                <w:szCs w:val="18"/>
              </w:rPr>
              <w:t>Termly budgets</w:t>
            </w:r>
          </w:p>
        </w:tc>
      </w:tr>
    </w:tbl>
    <w:p w:rsidR="004809EE" w:rsidRDefault="004809EE" w:rsidP="00E37F69"/>
    <w:tbl>
      <w:tblPr>
        <w:tblStyle w:val="TableGrid"/>
        <w:tblW w:w="15417" w:type="dxa"/>
        <w:tblLayout w:type="fixed"/>
        <w:tblLook w:val="04A0" w:firstRow="1" w:lastRow="0" w:firstColumn="1" w:lastColumn="0" w:noHBand="0" w:noVBand="1"/>
      </w:tblPr>
      <w:tblGrid>
        <w:gridCol w:w="2093"/>
        <w:gridCol w:w="3118"/>
        <w:gridCol w:w="3119"/>
        <w:gridCol w:w="3827"/>
        <w:gridCol w:w="1134"/>
        <w:gridCol w:w="142"/>
        <w:gridCol w:w="1984"/>
      </w:tblGrid>
      <w:tr w:rsidR="000B25ED" w:rsidTr="008B0F7C">
        <w:trPr>
          <w:trHeight w:hRule="exact" w:val="312"/>
        </w:trPr>
        <w:tc>
          <w:tcPr>
            <w:tcW w:w="15417" w:type="dxa"/>
            <w:gridSpan w:val="7"/>
            <w:tcMar>
              <w:top w:w="57" w:type="dxa"/>
              <w:bottom w:w="57" w:type="dxa"/>
            </w:tcMar>
          </w:tcPr>
          <w:p w:rsidR="000B25ED" w:rsidRPr="000B25ED" w:rsidRDefault="00263B8E" w:rsidP="00A60ECF">
            <w:pPr>
              <w:pStyle w:val="ListParagraph"/>
              <w:numPr>
                <w:ilvl w:val="0"/>
                <w:numId w:val="14"/>
              </w:numPr>
              <w:ind w:left="426" w:hanging="142"/>
              <w:rPr>
                <w:rFonts w:ascii="Arial" w:hAnsi="Arial" w:cs="Arial"/>
                <w:b/>
              </w:rPr>
            </w:pPr>
            <w:r>
              <w:br w:type="page"/>
            </w:r>
            <w:r w:rsidR="000B25ED" w:rsidRPr="000B25ED">
              <w:rPr>
                <w:rFonts w:ascii="Arial" w:hAnsi="Arial" w:cs="Arial"/>
                <w:b/>
              </w:rPr>
              <w:t>Targeted support</w:t>
            </w:r>
          </w:p>
        </w:tc>
      </w:tr>
      <w:tr w:rsidR="00766387" w:rsidRPr="006D447D" w:rsidTr="00C514A8">
        <w:tc>
          <w:tcPr>
            <w:tcW w:w="2093" w:type="dxa"/>
            <w:tcMar>
              <w:top w:w="57" w:type="dxa"/>
              <w:bottom w:w="57" w:type="dxa"/>
            </w:tcMar>
          </w:tcPr>
          <w:p w:rsidR="00766387" w:rsidRPr="000A25FC" w:rsidRDefault="00766387" w:rsidP="00236833">
            <w:pPr>
              <w:rPr>
                <w:rFonts w:ascii="Arial" w:hAnsi="Arial" w:cs="Arial"/>
                <w:b/>
              </w:rPr>
            </w:pPr>
            <w:r w:rsidRPr="000A25FC">
              <w:rPr>
                <w:rFonts w:ascii="Arial" w:hAnsi="Arial" w:cs="Arial"/>
                <w:b/>
              </w:rPr>
              <w:t>Desired outcome</w:t>
            </w:r>
          </w:p>
        </w:tc>
        <w:tc>
          <w:tcPr>
            <w:tcW w:w="3118" w:type="dxa"/>
            <w:tcMar>
              <w:top w:w="57" w:type="dxa"/>
              <w:bottom w:w="57" w:type="dxa"/>
            </w:tcMar>
          </w:tcPr>
          <w:p w:rsidR="00766387" w:rsidRPr="000A25FC" w:rsidRDefault="00766387" w:rsidP="00236833">
            <w:pPr>
              <w:rPr>
                <w:rFonts w:ascii="Arial" w:hAnsi="Arial" w:cs="Arial"/>
                <w:b/>
              </w:rPr>
            </w:pPr>
            <w:r w:rsidRPr="000A25FC">
              <w:rPr>
                <w:rFonts w:ascii="Arial" w:hAnsi="Arial" w:cs="Arial"/>
                <w:b/>
              </w:rPr>
              <w:t xml:space="preserve">Chosen </w:t>
            </w:r>
            <w:r>
              <w:rPr>
                <w:rFonts w:ascii="Arial" w:hAnsi="Arial" w:cs="Arial"/>
                <w:b/>
              </w:rPr>
              <w:t>action/</w:t>
            </w:r>
            <w:r w:rsidRPr="000A25FC">
              <w:rPr>
                <w:rFonts w:ascii="Arial" w:hAnsi="Arial" w:cs="Arial"/>
                <w:b/>
              </w:rPr>
              <w:t>approach</w:t>
            </w:r>
          </w:p>
        </w:tc>
        <w:tc>
          <w:tcPr>
            <w:tcW w:w="3119" w:type="dxa"/>
            <w:tcMar>
              <w:top w:w="57" w:type="dxa"/>
              <w:bottom w:w="57" w:type="dxa"/>
            </w:tcMar>
          </w:tcPr>
          <w:p w:rsidR="00766387" w:rsidRPr="000A25FC" w:rsidRDefault="00766387" w:rsidP="00263B8E">
            <w:pPr>
              <w:rPr>
                <w:rFonts w:ascii="Arial" w:hAnsi="Arial" w:cs="Arial"/>
                <w:b/>
              </w:rPr>
            </w:pPr>
            <w:r w:rsidRPr="000A25FC">
              <w:rPr>
                <w:rFonts w:ascii="Arial" w:hAnsi="Arial" w:cs="Arial"/>
                <w:b/>
              </w:rPr>
              <w:t xml:space="preserve">What is the evidence </w:t>
            </w:r>
            <w:r w:rsidR="00263B8E">
              <w:rPr>
                <w:rFonts w:ascii="Arial" w:hAnsi="Arial" w:cs="Arial"/>
                <w:b/>
              </w:rPr>
              <w:t>and</w:t>
            </w:r>
            <w:r w:rsidRPr="000A25FC">
              <w:rPr>
                <w:rFonts w:ascii="Arial" w:hAnsi="Arial" w:cs="Arial"/>
                <w:b/>
              </w:rPr>
              <w:t xml:space="preserve"> rationale for this choice?</w:t>
            </w:r>
          </w:p>
        </w:tc>
        <w:tc>
          <w:tcPr>
            <w:tcW w:w="3827" w:type="dxa"/>
            <w:tcMar>
              <w:top w:w="57" w:type="dxa"/>
              <w:bottom w:w="57" w:type="dxa"/>
            </w:tcMar>
          </w:tcPr>
          <w:p w:rsidR="00766387" w:rsidRPr="000A25FC" w:rsidRDefault="00766387" w:rsidP="00236833">
            <w:pPr>
              <w:rPr>
                <w:rFonts w:ascii="Arial" w:hAnsi="Arial" w:cs="Arial"/>
                <w:b/>
              </w:rPr>
            </w:pPr>
            <w:r w:rsidRPr="000A25FC">
              <w:rPr>
                <w:rFonts w:ascii="Arial" w:hAnsi="Arial" w:cs="Arial"/>
                <w:b/>
              </w:rPr>
              <w:t>How will you ensure it is implemented well?</w:t>
            </w:r>
          </w:p>
        </w:tc>
        <w:tc>
          <w:tcPr>
            <w:tcW w:w="1134" w:type="dxa"/>
          </w:tcPr>
          <w:p w:rsidR="00766387" w:rsidRPr="000A25FC" w:rsidRDefault="00766387" w:rsidP="00236833">
            <w:pPr>
              <w:rPr>
                <w:rFonts w:ascii="Arial" w:hAnsi="Arial" w:cs="Arial"/>
                <w:b/>
              </w:rPr>
            </w:pPr>
            <w:r>
              <w:rPr>
                <w:rFonts w:ascii="Arial" w:hAnsi="Arial" w:cs="Arial"/>
                <w:b/>
              </w:rPr>
              <w:t>Staff lead</w:t>
            </w:r>
          </w:p>
        </w:tc>
        <w:tc>
          <w:tcPr>
            <w:tcW w:w="2126" w:type="dxa"/>
            <w:gridSpan w:val="2"/>
          </w:tcPr>
          <w:p w:rsidR="00766387" w:rsidRPr="00263B8E" w:rsidRDefault="004B7F41" w:rsidP="00236833">
            <w:pPr>
              <w:rPr>
                <w:rFonts w:ascii="Arial" w:hAnsi="Arial" w:cs="Arial"/>
                <w:b/>
              </w:rPr>
            </w:pPr>
            <w:r w:rsidRPr="00263B8E">
              <w:rPr>
                <w:rFonts w:ascii="Arial" w:hAnsi="Arial" w:cs="Arial"/>
                <w:b/>
              </w:rPr>
              <w:t>When will you review implementation?</w:t>
            </w:r>
          </w:p>
        </w:tc>
      </w:tr>
      <w:tr w:rsidR="00766387" w:rsidTr="00883BD8">
        <w:trPr>
          <w:trHeight w:hRule="exact" w:val="2376"/>
        </w:trPr>
        <w:tc>
          <w:tcPr>
            <w:tcW w:w="2093" w:type="dxa"/>
            <w:tcMar>
              <w:top w:w="57" w:type="dxa"/>
              <w:bottom w:w="57" w:type="dxa"/>
            </w:tcMar>
          </w:tcPr>
          <w:p w:rsidR="00766387" w:rsidRPr="00214DBE" w:rsidRDefault="00CA6BCC" w:rsidP="001B7B6C">
            <w:pPr>
              <w:rPr>
                <w:rFonts w:ascii="Arial" w:hAnsi="Arial" w:cs="Arial"/>
                <w:sz w:val="18"/>
                <w:szCs w:val="18"/>
              </w:rPr>
            </w:pPr>
            <w:r w:rsidRPr="00214DBE">
              <w:rPr>
                <w:rFonts w:cs="Arial"/>
                <w:sz w:val="18"/>
                <w:szCs w:val="18"/>
              </w:rPr>
              <w:t>Students have clear ideas about post-16 study and understand the subject requirements for their post-16 goals</w:t>
            </w:r>
          </w:p>
        </w:tc>
        <w:tc>
          <w:tcPr>
            <w:tcW w:w="3118" w:type="dxa"/>
            <w:tcMar>
              <w:top w:w="57" w:type="dxa"/>
              <w:bottom w:w="57" w:type="dxa"/>
            </w:tcMar>
          </w:tcPr>
          <w:p w:rsidR="00766387" w:rsidRPr="00214DBE" w:rsidRDefault="00CA6BCC" w:rsidP="008515AD">
            <w:pPr>
              <w:rPr>
                <w:rFonts w:ascii="Arial" w:hAnsi="Arial" w:cs="Arial"/>
                <w:sz w:val="18"/>
                <w:szCs w:val="18"/>
              </w:rPr>
            </w:pPr>
            <w:r w:rsidRPr="00214DBE">
              <w:rPr>
                <w:rFonts w:ascii="Arial" w:hAnsi="Arial" w:cs="Arial"/>
                <w:sz w:val="18"/>
                <w:szCs w:val="18"/>
              </w:rPr>
              <w:t xml:space="preserve">Ben Doggett </w:t>
            </w:r>
            <w:r w:rsidR="00883BD8">
              <w:rPr>
                <w:rFonts w:ascii="Arial" w:hAnsi="Arial" w:cs="Arial"/>
                <w:sz w:val="18"/>
                <w:szCs w:val="18"/>
              </w:rPr>
              <w:t>careers interviews 1:1 with students and parents</w:t>
            </w:r>
          </w:p>
          <w:p w:rsidR="00CA6BCC" w:rsidRPr="00214DBE" w:rsidRDefault="00CA6BCC" w:rsidP="008515AD">
            <w:pPr>
              <w:rPr>
                <w:rFonts w:ascii="Arial" w:hAnsi="Arial" w:cs="Arial"/>
                <w:sz w:val="18"/>
                <w:szCs w:val="18"/>
              </w:rPr>
            </w:pPr>
            <w:r w:rsidRPr="00214DBE">
              <w:rPr>
                <w:rFonts w:ascii="Arial" w:hAnsi="Arial" w:cs="Arial"/>
                <w:sz w:val="18"/>
                <w:szCs w:val="18"/>
              </w:rPr>
              <w:t>Assemblies</w:t>
            </w:r>
            <w:r w:rsidR="00883BD8">
              <w:rPr>
                <w:rFonts w:ascii="Arial" w:hAnsi="Arial" w:cs="Arial"/>
                <w:sz w:val="18"/>
                <w:szCs w:val="18"/>
              </w:rPr>
              <w:t xml:space="preserve"> with 6</w:t>
            </w:r>
            <w:r w:rsidR="00883BD8" w:rsidRPr="00883BD8">
              <w:rPr>
                <w:rFonts w:ascii="Arial" w:hAnsi="Arial" w:cs="Arial"/>
                <w:sz w:val="18"/>
                <w:szCs w:val="18"/>
                <w:vertAlign w:val="superscript"/>
              </w:rPr>
              <w:t>th</w:t>
            </w:r>
            <w:r w:rsidR="00883BD8">
              <w:rPr>
                <w:rFonts w:ascii="Arial" w:hAnsi="Arial" w:cs="Arial"/>
                <w:sz w:val="18"/>
                <w:szCs w:val="18"/>
              </w:rPr>
              <w:t xml:space="preserve"> form teachers delivering introductions to their subjects</w:t>
            </w:r>
          </w:p>
          <w:p w:rsidR="00CA6BCC" w:rsidRPr="00214DBE" w:rsidRDefault="00CA6BCC" w:rsidP="008515AD">
            <w:pPr>
              <w:rPr>
                <w:rFonts w:ascii="Arial" w:hAnsi="Arial" w:cs="Arial"/>
                <w:sz w:val="18"/>
                <w:szCs w:val="18"/>
              </w:rPr>
            </w:pPr>
            <w:r w:rsidRPr="00214DBE">
              <w:rPr>
                <w:rFonts w:ascii="Arial" w:hAnsi="Arial" w:cs="Arial"/>
                <w:sz w:val="18"/>
                <w:szCs w:val="18"/>
              </w:rPr>
              <w:t>E</w:t>
            </w:r>
            <w:r w:rsidR="0063483E">
              <w:rPr>
                <w:rFonts w:ascii="Arial" w:hAnsi="Arial" w:cs="Arial"/>
                <w:sz w:val="18"/>
                <w:szCs w:val="18"/>
              </w:rPr>
              <w:t xml:space="preserve">mployability </w:t>
            </w:r>
            <w:r w:rsidRPr="00214DBE">
              <w:rPr>
                <w:rFonts w:ascii="Arial" w:hAnsi="Arial" w:cs="Arial"/>
                <w:sz w:val="18"/>
                <w:szCs w:val="18"/>
              </w:rPr>
              <w:t>day</w:t>
            </w:r>
            <w:r w:rsidR="00883BD8">
              <w:rPr>
                <w:rFonts w:ascii="Arial" w:hAnsi="Arial" w:cs="Arial"/>
                <w:sz w:val="18"/>
                <w:szCs w:val="18"/>
              </w:rPr>
              <w:t xml:space="preserve"> – interviews and sessions with businesses</w:t>
            </w:r>
          </w:p>
          <w:p w:rsidR="00CA6BCC" w:rsidRPr="00214DBE" w:rsidRDefault="00CA6BCC" w:rsidP="008515AD">
            <w:pPr>
              <w:rPr>
                <w:rFonts w:ascii="Arial" w:hAnsi="Arial" w:cs="Arial"/>
                <w:sz w:val="18"/>
                <w:szCs w:val="18"/>
              </w:rPr>
            </w:pPr>
            <w:r w:rsidRPr="00214DBE">
              <w:rPr>
                <w:rFonts w:ascii="Arial" w:hAnsi="Arial" w:cs="Arial"/>
                <w:sz w:val="18"/>
                <w:szCs w:val="18"/>
              </w:rPr>
              <w:t>Mentor 1:1</w:t>
            </w:r>
            <w:r w:rsidR="00883BD8">
              <w:rPr>
                <w:rFonts w:ascii="Arial" w:hAnsi="Arial" w:cs="Arial"/>
                <w:sz w:val="18"/>
                <w:szCs w:val="18"/>
              </w:rPr>
              <w:t xml:space="preserve"> – mentors championing pp students, discussing barriers and concerns and sharing with MJO</w:t>
            </w:r>
          </w:p>
          <w:p w:rsidR="00CA6BCC" w:rsidRPr="00214DBE" w:rsidRDefault="00883BD8" w:rsidP="008515AD">
            <w:pPr>
              <w:rPr>
                <w:rFonts w:ascii="Arial" w:hAnsi="Arial" w:cs="Arial"/>
                <w:sz w:val="18"/>
                <w:szCs w:val="18"/>
              </w:rPr>
            </w:pPr>
            <w:r>
              <w:rPr>
                <w:rFonts w:ascii="Arial" w:hAnsi="Arial" w:cs="Arial"/>
                <w:sz w:val="18"/>
                <w:szCs w:val="18"/>
              </w:rPr>
              <w:t>Mid-</w:t>
            </w:r>
            <w:proofErr w:type="spellStart"/>
            <w:r>
              <w:rPr>
                <w:rFonts w:ascii="Arial" w:hAnsi="Arial" w:cs="Arial"/>
                <w:sz w:val="18"/>
                <w:szCs w:val="18"/>
              </w:rPr>
              <w:t>kent</w:t>
            </w:r>
            <w:proofErr w:type="spellEnd"/>
            <w:r>
              <w:rPr>
                <w:rFonts w:ascii="Arial" w:hAnsi="Arial" w:cs="Arial"/>
                <w:sz w:val="18"/>
                <w:szCs w:val="18"/>
              </w:rPr>
              <w:t xml:space="preserve"> college visit term 3</w:t>
            </w:r>
          </w:p>
        </w:tc>
        <w:tc>
          <w:tcPr>
            <w:tcW w:w="3119" w:type="dxa"/>
            <w:tcMar>
              <w:top w:w="57" w:type="dxa"/>
              <w:bottom w:w="57" w:type="dxa"/>
            </w:tcMar>
          </w:tcPr>
          <w:p w:rsidR="00883BD8" w:rsidRDefault="00883BD8" w:rsidP="0063483E">
            <w:pPr>
              <w:rPr>
                <w:rFonts w:ascii="Arial" w:hAnsi="Arial" w:cs="Arial"/>
                <w:sz w:val="18"/>
                <w:szCs w:val="18"/>
              </w:rPr>
            </w:pPr>
            <w:r>
              <w:rPr>
                <w:rFonts w:ascii="Arial" w:hAnsi="Arial" w:cs="Arial"/>
                <w:sz w:val="18"/>
                <w:szCs w:val="18"/>
              </w:rPr>
              <w:t>PP students prioritised for careers interviews</w:t>
            </w:r>
          </w:p>
          <w:p w:rsidR="00766387" w:rsidRPr="00D82EF5" w:rsidRDefault="0063483E" w:rsidP="0063483E">
            <w:pPr>
              <w:rPr>
                <w:rFonts w:ascii="Arial" w:hAnsi="Arial" w:cs="Arial"/>
                <w:sz w:val="18"/>
                <w:szCs w:val="18"/>
              </w:rPr>
            </w:pPr>
            <w:r>
              <w:rPr>
                <w:rFonts w:ascii="Arial" w:hAnsi="Arial" w:cs="Arial"/>
                <w:sz w:val="18"/>
                <w:szCs w:val="18"/>
              </w:rPr>
              <w:t>Students who have a clear goal and aspirations are more likely to engage in their education, value their learning and aim for higher grades to secure places. They feel valued and wellbeing is cared for.</w:t>
            </w:r>
          </w:p>
        </w:tc>
        <w:tc>
          <w:tcPr>
            <w:tcW w:w="3827" w:type="dxa"/>
            <w:tcMar>
              <w:top w:w="57" w:type="dxa"/>
              <w:bottom w:w="57" w:type="dxa"/>
            </w:tcMar>
          </w:tcPr>
          <w:p w:rsidR="005E4B5E" w:rsidRPr="001B7B6C" w:rsidRDefault="0063483E" w:rsidP="00CA0D42">
            <w:pPr>
              <w:rPr>
                <w:rFonts w:ascii="Arial" w:hAnsi="Arial" w:cs="Arial"/>
                <w:sz w:val="18"/>
                <w:szCs w:val="18"/>
                <w:highlight w:val="yellow"/>
              </w:rPr>
            </w:pPr>
            <w:r w:rsidRPr="0063483E">
              <w:rPr>
                <w:rFonts w:ascii="Arial" w:hAnsi="Arial" w:cs="Arial"/>
                <w:sz w:val="18"/>
                <w:szCs w:val="18"/>
              </w:rPr>
              <w:t xml:space="preserve">Ben Doggett and Michael Smissen review </w:t>
            </w:r>
            <w:r w:rsidR="00883BD8">
              <w:rPr>
                <w:rFonts w:ascii="Arial" w:hAnsi="Arial" w:cs="Arial"/>
                <w:sz w:val="18"/>
                <w:szCs w:val="18"/>
              </w:rPr>
              <w:t xml:space="preserve">of </w:t>
            </w:r>
            <w:r>
              <w:rPr>
                <w:rFonts w:ascii="Arial" w:hAnsi="Arial" w:cs="Arial"/>
                <w:sz w:val="18"/>
                <w:szCs w:val="18"/>
              </w:rPr>
              <w:t>careers education</w:t>
            </w:r>
          </w:p>
        </w:tc>
        <w:tc>
          <w:tcPr>
            <w:tcW w:w="1134" w:type="dxa"/>
          </w:tcPr>
          <w:p w:rsidR="00766387" w:rsidRDefault="0063483E" w:rsidP="00236833">
            <w:pPr>
              <w:rPr>
                <w:rFonts w:ascii="Arial" w:hAnsi="Arial" w:cs="Arial"/>
                <w:sz w:val="18"/>
                <w:szCs w:val="18"/>
              </w:rPr>
            </w:pPr>
            <w:r>
              <w:rPr>
                <w:rFonts w:ascii="Arial" w:hAnsi="Arial" w:cs="Arial"/>
                <w:sz w:val="18"/>
                <w:szCs w:val="18"/>
              </w:rPr>
              <w:t>MSM</w:t>
            </w:r>
          </w:p>
          <w:p w:rsidR="001415C8" w:rsidRPr="00D82EF5" w:rsidRDefault="001415C8" w:rsidP="00236833">
            <w:pPr>
              <w:rPr>
                <w:rFonts w:ascii="Arial" w:hAnsi="Arial" w:cs="Arial"/>
                <w:sz w:val="18"/>
                <w:szCs w:val="18"/>
              </w:rPr>
            </w:pPr>
            <w:r>
              <w:rPr>
                <w:rFonts w:ascii="Arial" w:hAnsi="Arial" w:cs="Arial"/>
                <w:sz w:val="18"/>
                <w:szCs w:val="18"/>
              </w:rPr>
              <w:t>MJO</w:t>
            </w:r>
          </w:p>
        </w:tc>
        <w:tc>
          <w:tcPr>
            <w:tcW w:w="2126" w:type="dxa"/>
            <w:gridSpan w:val="2"/>
          </w:tcPr>
          <w:p w:rsidR="00766387" w:rsidRPr="00D82EF5" w:rsidRDefault="0063483E" w:rsidP="003F4FA5">
            <w:pPr>
              <w:rPr>
                <w:rFonts w:ascii="Arial" w:hAnsi="Arial" w:cs="Arial"/>
                <w:sz w:val="18"/>
                <w:szCs w:val="18"/>
              </w:rPr>
            </w:pPr>
            <w:r>
              <w:rPr>
                <w:rFonts w:ascii="Arial" w:hAnsi="Arial" w:cs="Arial"/>
                <w:sz w:val="18"/>
                <w:szCs w:val="18"/>
              </w:rPr>
              <w:t>Termly</w:t>
            </w:r>
          </w:p>
        </w:tc>
      </w:tr>
      <w:tr w:rsidR="00766387" w:rsidTr="00C514A8">
        <w:trPr>
          <w:trHeight w:hRule="exact" w:val="3419"/>
        </w:trPr>
        <w:tc>
          <w:tcPr>
            <w:tcW w:w="2093" w:type="dxa"/>
            <w:tcMar>
              <w:top w:w="57" w:type="dxa"/>
              <w:bottom w:w="57" w:type="dxa"/>
            </w:tcMar>
          </w:tcPr>
          <w:p w:rsidR="008515AD" w:rsidRPr="00214DBE" w:rsidRDefault="00CA6BCC" w:rsidP="00236833">
            <w:pPr>
              <w:rPr>
                <w:rFonts w:ascii="Arial" w:hAnsi="Arial" w:cs="Arial"/>
                <w:sz w:val="18"/>
                <w:szCs w:val="18"/>
              </w:rPr>
            </w:pPr>
            <w:r w:rsidRPr="00214DBE">
              <w:rPr>
                <w:rFonts w:ascii="Arial" w:hAnsi="Arial" w:cs="Arial"/>
                <w:sz w:val="18"/>
                <w:szCs w:val="18"/>
              </w:rPr>
              <w:t>Engagement</w:t>
            </w:r>
            <w:r w:rsidR="00214DBE">
              <w:rPr>
                <w:rFonts w:ascii="Arial" w:hAnsi="Arial" w:cs="Arial"/>
                <w:sz w:val="18"/>
                <w:szCs w:val="18"/>
              </w:rPr>
              <w:t>, attendance</w:t>
            </w:r>
            <w:r w:rsidRPr="00214DBE">
              <w:rPr>
                <w:rFonts w:ascii="Arial" w:hAnsi="Arial" w:cs="Arial"/>
                <w:sz w:val="18"/>
                <w:szCs w:val="18"/>
              </w:rPr>
              <w:t xml:space="preserve"> and attitudes improve to allow students to achieve greater success at school</w:t>
            </w:r>
          </w:p>
        </w:tc>
        <w:tc>
          <w:tcPr>
            <w:tcW w:w="3118" w:type="dxa"/>
            <w:tcMar>
              <w:top w:w="57" w:type="dxa"/>
              <w:bottom w:w="57" w:type="dxa"/>
            </w:tcMar>
          </w:tcPr>
          <w:p w:rsidR="008515AD" w:rsidRDefault="0063483E" w:rsidP="00E85E42">
            <w:pPr>
              <w:rPr>
                <w:rFonts w:ascii="Arial" w:hAnsi="Arial" w:cs="Arial"/>
                <w:sz w:val="18"/>
                <w:szCs w:val="18"/>
              </w:rPr>
            </w:pPr>
            <w:r>
              <w:rPr>
                <w:rFonts w:ascii="Arial" w:hAnsi="Arial" w:cs="Arial"/>
                <w:sz w:val="18"/>
                <w:szCs w:val="18"/>
              </w:rPr>
              <w:t xml:space="preserve">Students selected for ‘pathway to progress’ – targeted to improve attendance, attainment and attitudes to learning. </w:t>
            </w:r>
          </w:p>
          <w:p w:rsidR="0063483E" w:rsidRDefault="0063483E" w:rsidP="00E85E42">
            <w:pPr>
              <w:rPr>
                <w:rFonts w:ascii="Arial" w:hAnsi="Arial" w:cs="Arial"/>
                <w:sz w:val="18"/>
                <w:szCs w:val="18"/>
              </w:rPr>
            </w:pPr>
            <w:r>
              <w:rPr>
                <w:rFonts w:ascii="Arial" w:hAnsi="Arial" w:cs="Arial"/>
                <w:sz w:val="18"/>
                <w:szCs w:val="18"/>
              </w:rPr>
              <w:t xml:space="preserve">Monitoring and tracking of </w:t>
            </w:r>
            <w:proofErr w:type="spellStart"/>
            <w:r>
              <w:rPr>
                <w:rFonts w:ascii="Arial" w:hAnsi="Arial" w:cs="Arial"/>
                <w:sz w:val="18"/>
                <w:szCs w:val="18"/>
              </w:rPr>
              <w:t>students</w:t>
            </w:r>
            <w:proofErr w:type="spellEnd"/>
            <w:r>
              <w:rPr>
                <w:rFonts w:ascii="Arial" w:hAnsi="Arial" w:cs="Arial"/>
                <w:sz w:val="18"/>
                <w:szCs w:val="18"/>
              </w:rPr>
              <w:t xml:space="preserve"> progress in these key areas – rewards and incentives used to engage them fully</w:t>
            </w:r>
          </w:p>
          <w:p w:rsidR="0063483E" w:rsidRPr="00214DBE" w:rsidRDefault="0063483E" w:rsidP="00E85E42">
            <w:pPr>
              <w:rPr>
                <w:rFonts w:ascii="Arial" w:hAnsi="Arial" w:cs="Arial"/>
                <w:sz w:val="18"/>
                <w:szCs w:val="18"/>
              </w:rPr>
            </w:pPr>
          </w:p>
        </w:tc>
        <w:tc>
          <w:tcPr>
            <w:tcW w:w="3119" w:type="dxa"/>
            <w:tcMar>
              <w:top w:w="57" w:type="dxa"/>
              <w:bottom w:w="57" w:type="dxa"/>
            </w:tcMar>
          </w:tcPr>
          <w:p w:rsidR="008515AD" w:rsidRDefault="0063483E" w:rsidP="001B7B6C">
            <w:pPr>
              <w:rPr>
                <w:rFonts w:ascii="Arial" w:hAnsi="Arial" w:cs="Arial"/>
                <w:sz w:val="18"/>
                <w:szCs w:val="18"/>
              </w:rPr>
            </w:pPr>
            <w:r>
              <w:rPr>
                <w:rFonts w:ascii="Arial" w:hAnsi="Arial" w:cs="Arial"/>
                <w:sz w:val="18"/>
                <w:szCs w:val="18"/>
              </w:rPr>
              <w:t xml:space="preserve">Students feeling valued and rewarded for their good efforts and incentives will encourage them to improve attendance, attainment and attitudes. </w:t>
            </w:r>
          </w:p>
          <w:p w:rsidR="0063483E" w:rsidRPr="001B7B6C" w:rsidRDefault="0063483E" w:rsidP="001B7B6C">
            <w:pPr>
              <w:rPr>
                <w:rFonts w:ascii="Arial" w:hAnsi="Arial" w:cs="Arial"/>
                <w:sz w:val="18"/>
                <w:szCs w:val="18"/>
              </w:rPr>
            </w:pPr>
            <w:r>
              <w:rPr>
                <w:rFonts w:ascii="Arial" w:hAnsi="Arial" w:cs="Arial"/>
                <w:sz w:val="18"/>
                <w:szCs w:val="18"/>
              </w:rPr>
              <w:t>Teachers empowered to recognise their improvements</w:t>
            </w:r>
          </w:p>
        </w:tc>
        <w:tc>
          <w:tcPr>
            <w:tcW w:w="3827" w:type="dxa"/>
            <w:tcMar>
              <w:top w:w="57" w:type="dxa"/>
              <w:bottom w:w="57" w:type="dxa"/>
            </w:tcMar>
          </w:tcPr>
          <w:p w:rsidR="008515AD" w:rsidRDefault="001415C8" w:rsidP="00CA0D42">
            <w:pPr>
              <w:rPr>
                <w:rFonts w:ascii="Arial" w:hAnsi="Arial" w:cs="Arial"/>
                <w:sz w:val="18"/>
                <w:szCs w:val="18"/>
              </w:rPr>
            </w:pPr>
            <w:r>
              <w:rPr>
                <w:rFonts w:ascii="Arial" w:hAnsi="Arial" w:cs="Arial"/>
                <w:sz w:val="18"/>
                <w:szCs w:val="18"/>
              </w:rPr>
              <w:t>DMA review or programme</w:t>
            </w:r>
          </w:p>
          <w:p w:rsidR="001415C8" w:rsidRPr="001B7B6C" w:rsidRDefault="001415C8" w:rsidP="00CA0D42">
            <w:pPr>
              <w:rPr>
                <w:rFonts w:ascii="Arial" w:hAnsi="Arial" w:cs="Arial"/>
                <w:sz w:val="18"/>
                <w:szCs w:val="18"/>
              </w:rPr>
            </w:pPr>
            <w:r>
              <w:rPr>
                <w:rFonts w:ascii="Arial" w:hAnsi="Arial" w:cs="Arial"/>
                <w:sz w:val="18"/>
                <w:szCs w:val="18"/>
              </w:rPr>
              <w:t>Data collection – measurable outcomes in attainment, attendance and attitude to learning</w:t>
            </w:r>
          </w:p>
        </w:tc>
        <w:tc>
          <w:tcPr>
            <w:tcW w:w="1134" w:type="dxa"/>
          </w:tcPr>
          <w:p w:rsidR="00766387" w:rsidRPr="001B7B6C" w:rsidRDefault="001415C8" w:rsidP="00236833">
            <w:pPr>
              <w:rPr>
                <w:rFonts w:ascii="Arial" w:hAnsi="Arial" w:cs="Arial"/>
                <w:sz w:val="18"/>
                <w:szCs w:val="18"/>
              </w:rPr>
            </w:pPr>
            <w:r>
              <w:rPr>
                <w:rFonts w:ascii="Arial" w:hAnsi="Arial" w:cs="Arial"/>
                <w:sz w:val="18"/>
                <w:szCs w:val="18"/>
              </w:rPr>
              <w:t>CMA</w:t>
            </w:r>
          </w:p>
        </w:tc>
        <w:tc>
          <w:tcPr>
            <w:tcW w:w="2126" w:type="dxa"/>
            <w:gridSpan w:val="2"/>
          </w:tcPr>
          <w:p w:rsidR="008515AD" w:rsidRPr="001B7B6C" w:rsidRDefault="001415C8" w:rsidP="00ED4DD2">
            <w:pPr>
              <w:rPr>
                <w:rFonts w:ascii="Arial" w:hAnsi="Arial" w:cs="Arial"/>
                <w:sz w:val="18"/>
                <w:szCs w:val="18"/>
              </w:rPr>
            </w:pPr>
            <w:r>
              <w:rPr>
                <w:rFonts w:ascii="Arial" w:hAnsi="Arial" w:cs="Arial"/>
                <w:sz w:val="18"/>
                <w:szCs w:val="18"/>
              </w:rPr>
              <w:t xml:space="preserve">Termly after </w:t>
            </w:r>
            <w:r w:rsidR="00ED4DD2">
              <w:rPr>
                <w:rFonts w:ascii="Arial" w:hAnsi="Arial" w:cs="Arial"/>
                <w:sz w:val="18"/>
                <w:szCs w:val="18"/>
              </w:rPr>
              <w:t>DCP</w:t>
            </w:r>
          </w:p>
        </w:tc>
      </w:tr>
      <w:tr w:rsidR="002C3D20" w:rsidTr="00C514A8">
        <w:trPr>
          <w:trHeight w:hRule="exact" w:val="2641"/>
        </w:trPr>
        <w:tc>
          <w:tcPr>
            <w:tcW w:w="2093" w:type="dxa"/>
            <w:tcMar>
              <w:top w:w="57" w:type="dxa"/>
              <w:bottom w:w="57" w:type="dxa"/>
            </w:tcMar>
          </w:tcPr>
          <w:p w:rsidR="00E37F69" w:rsidRPr="00214DBE" w:rsidRDefault="00E37F69" w:rsidP="00E37F69">
            <w:pPr>
              <w:rPr>
                <w:rFonts w:ascii="Arial" w:hAnsi="Arial" w:cs="Arial"/>
                <w:sz w:val="18"/>
                <w:szCs w:val="18"/>
              </w:rPr>
            </w:pPr>
            <w:r w:rsidRPr="00214DBE">
              <w:rPr>
                <w:rFonts w:ascii="Arial" w:hAnsi="Arial" w:cs="Arial"/>
                <w:sz w:val="18"/>
                <w:szCs w:val="18"/>
              </w:rPr>
              <w:lastRenderedPageBreak/>
              <w:t>To improve aspirations</w:t>
            </w:r>
          </w:p>
          <w:p w:rsidR="00E37F69" w:rsidRPr="00214DBE" w:rsidRDefault="00E37F69" w:rsidP="00E37F69">
            <w:pPr>
              <w:rPr>
                <w:rFonts w:ascii="Arial" w:hAnsi="Arial" w:cs="Arial"/>
                <w:sz w:val="18"/>
                <w:szCs w:val="18"/>
              </w:rPr>
            </w:pPr>
            <w:r w:rsidRPr="00214DBE">
              <w:rPr>
                <w:rFonts w:ascii="Arial" w:hAnsi="Arial" w:cs="Arial"/>
                <w:sz w:val="18"/>
                <w:szCs w:val="18"/>
              </w:rPr>
              <w:t>of PP students by</w:t>
            </w:r>
          </w:p>
          <w:p w:rsidR="00E37F69" w:rsidRPr="00214DBE" w:rsidRDefault="00E37F69" w:rsidP="00E37F69">
            <w:pPr>
              <w:rPr>
                <w:rFonts w:ascii="Arial" w:hAnsi="Arial" w:cs="Arial"/>
                <w:sz w:val="18"/>
                <w:szCs w:val="18"/>
              </w:rPr>
            </w:pPr>
            <w:r w:rsidRPr="00214DBE">
              <w:rPr>
                <w:rFonts w:ascii="Arial" w:hAnsi="Arial" w:cs="Arial"/>
                <w:sz w:val="18"/>
                <w:szCs w:val="18"/>
              </w:rPr>
              <w:t>providing specific and</w:t>
            </w:r>
          </w:p>
          <w:p w:rsidR="00E37F69" w:rsidRPr="00214DBE" w:rsidRDefault="00E37F69" w:rsidP="00E37F69">
            <w:pPr>
              <w:rPr>
                <w:rFonts w:ascii="Arial" w:hAnsi="Arial" w:cs="Arial"/>
                <w:sz w:val="18"/>
                <w:szCs w:val="18"/>
              </w:rPr>
            </w:pPr>
            <w:r w:rsidRPr="00214DBE">
              <w:rPr>
                <w:rFonts w:ascii="Arial" w:hAnsi="Arial" w:cs="Arial"/>
                <w:sz w:val="18"/>
                <w:szCs w:val="18"/>
              </w:rPr>
              <w:t>planned opportunities</w:t>
            </w:r>
          </w:p>
          <w:p w:rsidR="00E37F69" w:rsidRPr="00214DBE" w:rsidRDefault="00E37F69" w:rsidP="00E37F69">
            <w:pPr>
              <w:rPr>
                <w:rFonts w:ascii="Arial" w:hAnsi="Arial" w:cs="Arial"/>
                <w:sz w:val="18"/>
                <w:szCs w:val="18"/>
              </w:rPr>
            </w:pPr>
            <w:r w:rsidRPr="00214DBE">
              <w:rPr>
                <w:rFonts w:ascii="Arial" w:hAnsi="Arial" w:cs="Arial"/>
                <w:sz w:val="18"/>
                <w:szCs w:val="18"/>
              </w:rPr>
              <w:t>to engage with real life</w:t>
            </w:r>
          </w:p>
          <w:p w:rsidR="00E37F69" w:rsidRPr="00214DBE" w:rsidRDefault="00E37F69" w:rsidP="00E37F69">
            <w:pPr>
              <w:rPr>
                <w:rFonts w:ascii="Arial" w:hAnsi="Arial" w:cs="Arial"/>
                <w:sz w:val="18"/>
                <w:szCs w:val="18"/>
              </w:rPr>
            </w:pPr>
            <w:r w:rsidRPr="00214DBE">
              <w:rPr>
                <w:rFonts w:ascii="Arial" w:hAnsi="Arial" w:cs="Arial"/>
                <w:sz w:val="18"/>
                <w:szCs w:val="18"/>
              </w:rPr>
              <w:t>experiences that</w:t>
            </w:r>
          </w:p>
          <w:p w:rsidR="00E37F69" w:rsidRPr="00214DBE" w:rsidRDefault="00E37F69" w:rsidP="00E37F69">
            <w:pPr>
              <w:rPr>
                <w:rFonts w:ascii="Arial" w:hAnsi="Arial" w:cs="Arial"/>
                <w:sz w:val="18"/>
                <w:szCs w:val="18"/>
              </w:rPr>
            </w:pPr>
            <w:r w:rsidRPr="00214DBE">
              <w:rPr>
                <w:rFonts w:ascii="Arial" w:hAnsi="Arial" w:cs="Arial"/>
                <w:sz w:val="18"/>
                <w:szCs w:val="18"/>
              </w:rPr>
              <w:t>enhance careers and</w:t>
            </w:r>
          </w:p>
          <w:p w:rsidR="00ED4DD2" w:rsidRPr="00214DBE" w:rsidRDefault="00E37F69" w:rsidP="00ED4DD2">
            <w:pPr>
              <w:rPr>
                <w:rFonts w:ascii="Arial" w:hAnsi="Arial" w:cs="Arial"/>
                <w:sz w:val="18"/>
                <w:szCs w:val="18"/>
              </w:rPr>
            </w:pPr>
            <w:r w:rsidRPr="00214DBE">
              <w:rPr>
                <w:rFonts w:ascii="Arial" w:hAnsi="Arial" w:cs="Arial"/>
                <w:sz w:val="18"/>
                <w:szCs w:val="18"/>
              </w:rPr>
              <w:t xml:space="preserve">education aspiration </w:t>
            </w:r>
          </w:p>
          <w:p w:rsidR="002C3D20" w:rsidRPr="00214DBE" w:rsidRDefault="002C3D20" w:rsidP="00E37F69">
            <w:pPr>
              <w:rPr>
                <w:rFonts w:ascii="Arial" w:hAnsi="Arial" w:cs="Arial"/>
                <w:sz w:val="18"/>
                <w:szCs w:val="18"/>
              </w:rPr>
            </w:pPr>
          </w:p>
        </w:tc>
        <w:tc>
          <w:tcPr>
            <w:tcW w:w="3118" w:type="dxa"/>
            <w:tcMar>
              <w:top w:w="57" w:type="dxa"/>
              <w:bottom w:w="57" w:type="dxa"/>
            </w:tcMar>
          </w:tcPr>
          <w:p w:rsidR="002C3D20" w:rsidRPr="00214DBE" w:rsidRDefault="00CA6BCC" w:rsidP="001B7B6C">
            <w:pPr>
              <w:rPr>
                <w:rFonts w:ascii="Arial" w:hAnsi="Arial" w:cs="Arial"/>
                <w:sz w:val="18"/>
                <w:szCs w:val="18"/>
              </w:rPr>
            </w:pPr>
            <w:r w:rsidRPr="00214DBE">
              <w:rPr>
                <w:rFonts w:ascii="Arial" w:hAnsi="Arial" w:cs="Arial"/>
                <w:sz w:val="18"/>
                <w:szCs w:val="18"/>
              </w:rPr>
              <w:t>Residential study weekend</w:t>
            </w:r>
          </w:p>
          <w:p w:rsidR="00CA6BCC" w:rsidRPr="00214DBE" w:rsidRDefault="00CA6BCC" w:rsidP="001B7B6C">
            <w:pPr>
              <w:rPr>
                <w:rFonts w:ascii="Arial" w:hAnsi="Arial" w:cs="Arial"/>
                <w:sz w:val="18"/>
                <w:szCs w:val="18"/>
              </w:rPr>
            </w:pPr>
            <w:r w:rsidRPr="00214DBE">
              <w:rPr>
                <w:rFonts w:ascii="Arial" w:hAnsi="Arial" w:cs="Arial"/>
                <w:sz w:val="18"/>
                <w:szCs w:val="18"/>
              </w:rPr>
              <w:t>Trips</w:t>
            </w:r>
            <w:r w:rsidR="00ED4DD2">
              <w:rPr>
                <w:rFonts w:ascii="Arial" w:hAnsi="Arial" w:cs="Arial"/>
                <w:sz w:val="18"/>
                <w:szCs w:val="18"/>
              </w:rPr>
              <w:t xml:space="preserve"> – educational and motivational</w:t>
            </w:r>
          </w:p>
          <w:p w:rsidR="00CA6BCC" w:rsidRDefault="00CA6BCC" w:rsidP="001B7B6C">
            <w:pPr>
              <w:rPr>
                <w:rFonts w:ascii="Arial" w:hAnsi="Arial" w:cs="Arial"/>
                <w:sz w:val="18"/>
                <w:szCs w:val="18"/>
              </w:rPr>
            </w:pPr>
            <w:r w:rsidRPr="00214DBE">
              <w:rPr>
                <w:rFonts w:ascii="Arial" w:hAnsi="Arial" w:cs="Arial"/>
                <w:sz w:val="18"/>
                <w:szCs w:val="18"/>
              </w:rPr>
              <w:t>Theatre visits</w:t>
            </w:r>
            <w:r w:rsidR="00ED4DD2">
              <w:rPr>
                <w:rFonts w:ascii="Arial" w:hAnsi="Arial" w:cs="Arial"/>
                <w:sz w:val="18"/>
                <w:szCs w:val="18"/>
              </w:rPr>
              <w:t xml:space="preserve"> to support GCSE English literature</w:t>
            </w:r>
          </w:p>
          <w:p w:rsidR="00214DBE" w:rsidRDefault="00214DBE" w:rsidP="001B7B6C">
            <w:pPr>
              <w:rPr>
                <w:rFonts w:ascii="Arial" w:hAnsi="Arial" w:cs="Arial"/>
                <w:sz w:val="18"/>
                <w:szCs w:val="18"/>
              </w:rPr>
            </w:pPr>
            <w:r>
              <w:rPr>
                <w:rFonts w:ascii="Arial" w:hAnsi="Arial" w:cs="Arial"/>
                <w:sz w:val="18"/>
                <w:szCs w:val="18"/>
              </w:rPr>
              <w:t>College visits</w:t>
            </w:r>
          </w:p>
          <w:p w:rsidR="00214DBE" w:rsidRPr="00214DBE" w:rsidRDefault="00ED4DD2" w:rsidP="00ED4DD2">
            <w:pPr>
              <w:rPr>
                <w:rFonts w:ascii="Arial" w:hAnsi="Arial" w:cs="Arial"/>
                <w:sz w:val="18"/>
                <w:szCs w:val="18"/>
              </w:rPr>
            </w:pPr>
            <w:r>
              <w:rPr>
                <w:rFonts w:ascii="Arial" w:hAnsi="Arial" w:cs="Arial"/>
                <w:sz w:val="18"/>
                <w:szCs w:val="18"/>
              </w:rPr>
              <w:t xml:space="preserve">Higher education trip ( Sevenoaks term 2) PP students targeted </w:t>
            </w:r>
          </w:p>
        </w:tc>
        <w:tc>
          <w:tcPr>
            <w:tcW w:w="3119" w:type="dxa"/>
            <w:tcMar>
              <w:top w:w="57" w:type="dxa"/>
              <w:bottom w:w="57" w:type="dxa"/>
            </w:tcMar>
          </w:tcPr>
          <w:p w:rsidR="002C3D20" w:rsidRDefault="00ED4DD2" w:rsidP="001B7B6C">
            <w:pPr>
              <w:rPr>
                <w:rFonts w:ascii="Arial" w:hAnsi="Arial" w:cs="Arial"/>
                <w:sz w:val="18"/>
                <w:szCs w:val="18"/>
              </w:rPr>
            </w:pPr>
            <w:r>
              <w:rPr>
                <w:rFonts w:ascii="Arial" w:hAnsi="Arial" w:cs="Arial"/>
                <w:sz w:val="18"/>
                <w:szCs w:val="18"/>
              </w:rPr>
              <w:t>PP students will all be able to attend the academic theatre visits regardless of financial contributions</w:t>
            </w:r>
          </w:p>
          <w:p w:rsidR="00ED4DD2" w:rsidRDefault="00ED4DD2" w:rsidP="001B7B6C">
            <w:pPr>
              <w:rPr>
                <w:rFonts w:ascii="Arial" w:hAnsi="Arial" w:cs="Arial"/>
                <w:sz w:val="18"/>
                <w:szCs w:val="18"/>
              </w:rPr>
            </w:pPr>
            <w:r>
              <w:rPr>
                <w:rFonts w:ascii="Arial" w:hAnsi="Arial" w:cs="Arial"/>
                <w:sz w:val="18"/>
                <w:szCs w:val="18"/>
              </w:rPr>
              <w:t>College visits to raise aspirations and allow them to explore different post 16 pathways</w:t>
            </w:r>
          </w:p>
          <w:p w:rsidR="00ED4DD2" w:rsidRDefault="00ED4DD2" w:rsidP="001B7B6C">
            <w:pPr>
              <w:rPr>
                <w:rFonts w:ascii="Arial" w:hAnsi="Arial" w:cs="Arial"/>
                <w:sz w:val="18"/>
                <w:szCs w:val="18"/>
              </w:rPr>
            </w:pPr>
            <w:r>
              <w:rPr>
                <w:rFonts w:ascii="Arial" w:hAnsi="Arial" w:cs="Arial"/>
                <w:sz w:val="18"/>
                <w:szCs w:val="18"/>
              </w:rPr>
              <w:t>Residential study weekend – invited specifically and discussions with parents</w:t>
            </w:r>
          </w:p>
          <w:p w:rsidR="00ED4DD2" w:rsidRPr="001B7B6C" w:rsidRDefault="00ED4DD2" w:rsidP="001B7B6C">
            <w:pPr>
              <w:rPr>
                <w:rFonts w:ascii="Arial" w:hAnsi="Arial" w:cs="Arial"/>
                <w:sz w:val="18"/>
                <w:szCs w:val="18"/>
              </w:rPr>
            </w:pPr>
          </w:p>
        </w:tc>
        <w:tc>
          <w:tcPr>
            <w:tcW w:w="3827" w:type="dxa"/>
            <w:tcMar>
              <w:top w:w="57" w:type="dxa"/>
              <w:bottom w:w="57" w:type="dxa"/>
            </w:tcMar>
          </w:tcPr>
          <w:p w:rsidR="007650B2" w:rsidRDefault="00ED4DD2" w:rsidP="00236833">
            <w:pPr>
              <w:rPr>
                <w:rFonts w:ascii="Arial" w:hAnsi="Arial" w:cs="Arial"/>
                <w:sz w:val="18"/>
                <w:szCs w:val="18"/>
              </w:rPr>
            </w:pPr>
            <w:r>
              <w:rPr>
                <w:rFonts w:ascii="Arial" w:hAnsi="Arial" w:cs="Arial"/>
                <w:sz w:val="18"/>
                <w:szCs w:val="18"/>
              </w:rPr>
              <w:t>Monitoring of provision/visits for PP students to ensure all are offered equal opportunity to attend</w:t>
            </w:r>
          </w:p>
          <w:p w:rsidR="00ED4DD2" w:rsidRPr="001B7B6C" w:rsidRDefault="00ED4DD2" w:rsidP="00236833">
            <w:pPr>
              <w:rPr>
                <w:rFonts w:ascii="Arial" w:hAnsi="Arial" w:cs="Arial"/>
                <w:sz w:val="18"/>
                <w:szCs w:val="18"/>
              </w:rPr>
            </w:pPr>
            <w:r>
              <w:rPr>
                <w:rFonts w:ascii="Arial" w:hAnsi="Arial" w:cs="Arial"/>
                <w:sz w:val="18"/>
                <w:szCs w:val="18"/>
              </w:rPr>
              <w:t>College visits QA and reflection after visit</w:t>
            </w:r>
          </w:p>
        </w:tc>
        <w:tc>
          <w:tcPr>
            <w:tcW w:w="1134" w:type="dxa"/>
          </w:tcPr>
          <w:p w:rsidR="002C3D20" w:rsidRDefault="00ED4DD2" w:rsidP="00236833">
            <w:pPr>
              <w:rPr>
                <w:rFonts w:ascii="Arial" w:hAnsi="Arial" w:cs="Arial"/>
                <w:sz w:val="18"/>
                <w:szCs w:val="18"/>
              </w:rPr>
            </w:pPr>
            <w:r>
              <w:rPr>
                <w:rFonts w:ascii="Arial" w:hAnsi="Arial" w:cs="Arial"/>
                <w:sz w:val="18"/>
                <w:szCs w:val="18"/>
              </w:rPr>
              <w:t>MJO</w:t>
            </w:r>
          </w:p>
        </w:tc>
        <w:tc>
          <w:tcPr>
            <w:tcW w:w="2126" w:type="dxa"/>
            <w:gridSpan w:val="2"/>
          </w:tcPr>
          <w:p w:rsidR="007650B2" w:rsidRDefault="00ED4DD2" w:rsidP="00236833">
            <w:pPr>
              <w:rPr>
                <w:rFonts w:ascii="Arial" w:hAnsi="Arial" w:cs="Arial"/>
                <w:sz w:val="18"/>
                <w:szCs w:val="18"/>
              </w:rPr>
            </w:pPr>
            <w:r>
              <w:rPr>
                <w:rFonts w:ascii="Arial" w:hAnsi="Arial" w:cs="Arial"/>
                <w:sz w:val="18"/>
                <w:szCs w:val="18"/>
              </w:rPr>
              <w:t>Ongoing</w:t>
            </w:r>
          </w:p>
        </w:tc>
      </w:tr>
      <w:tr w:rsidR="007909B0" w:rsidTr="008B0F7C">
        <w:trPr>
          <w:trHeight w:hRule="exact" w:val="312"/>
        </w:trPr>
        <w:tc>
          <w:tcPr>
            <w:tcW w:w="15417" w:type="dxa"/>
            <w:gridSpan w:val="7"/>
            <w:tcMar>
              <w:top w:w="57" w:type="dxa"/>
              <w:bottom w:w="57" w:type="dxa"/>
            </w:tcMar>
          </w:tcPr>
          <w:p w:rsidR="007909B0" w:rsidRPr="000B25ED" w:rsidRDefault="007909B0" w:rsidP="00A60ECF">
            <w:pPr>
              <w:pStyle w:val="ListParagraph"/>
              <w:numPr>
                <w:ilvl w:val="0"/>
                <w:numId w:val="14"/>
              </w:numPr>
              <w:ind w:left="426" w:hanging="142"/>
              <w:rPr>
                <w:rFonts w:ascii="Arial" w:hAnsi="Arial" w:cs="Arial"/>
                <w:b/>
              </w:rPr>
            </w:pPr>
            <w:r>
              <w:rPr>
                <w:rFonts w:ascii="Arial" w:hAnsi="Arial" w:cs="Arial"/>
                <w:b/>
              </w:rPr>
              <w:t>Other approaches</w:t>
            </w:r>
          </w:p>
        </w:tc>
      </w:tr>
      <w:tr w:rsidR="007909B0" w:rsidRPr="006D447D" w:rsidTr="00C514A8">
        <w:tc>
          <w:tcPr>
            <w:tcW w:w="2093" w:type="dxa"/>
            <w:tcMar>
              <w:top w:w="57" w:type="dxa"/>
              <w:bottom w:w="57" w:type="dxa"/>
            </w:tcMar>
          </w:tcPr>
          <w:p w:rsidR="007909B0" w:rsidRPr="000A25FC" w:rsidRDefault="007909B0" w:rsidP="00236833">
            <w:pPr>
              <w:rPr>
                <w:rFonts w:ascii="Arial" w:hAnsi="Arial" w:cs="Arial"/>
                <w:b/>
              </w:rPr>
            </w:pPr>
            <w:r w:rsidRPr="000A25FC">
              <w:rPr>
                <w:rFonts w:ascii="Arial" w:hAnsi="Arial" w:cs="Arial"/>
                <w:b/>
              </w:rPr>
              <w:t>Desired outcome</w:t>
            </w:r>
          </w:p>
        </w:tc>
        <w:tc>
          <w:tcPr>
            <w:tcW w:w="3118" w:type="dxa"/>
            <w:tcMar>
              <w:top w:w="57" w:type="dxa"/>
              <w:bottom w:w="57" w:type="dxa"/>
            </w:tcMar>
          </w:tcPr>
          <w:p w:rsidR="007909B0" w:rsidRPr="000A25FC" w:rsidRDefault="007909B0" w:rsidP="00236833">
            <w:pPr>
              <w:rPr>
                <w:rFonts w:ascii="Arial" w:hAnsi="Arial" w:cs="Arial"/>
                <w:b/>
              </w:rPr>
            </w:pPr>
            <w:r w:rsidRPr="000A25FC">
              <w:rPr>
                <w:rFonts w:ascii="Arial" w:hAnsi="Arial" w:cs="Arial"/>
                <w:b/>
              </w:rPr>
              <w:t xml:space="preserve">Chosen </w:t>
            </w:r>
            <w:r>
              <w:rPr>
                <w:rFonts w:ascii="Arial" w:hAnsi="Arial" w:cs="Arial"/>
                <w:b/>
              </w:rPr>
              <w:t xml:space="preserve">action / </w:t>
            </w:r>
            <w:r w:rsidRPr="000A25FC">
              <w:rPr>
                <w:rFonts w:ascii="Arial" w:hAnsi="Arial" w:cs="Arial"/>
                <w:b/>
              </w:rPr>
              <w:t>approach</w:t>
            </w:r>
          </w:p>
        </w:tc>
        <w:tc>
          <w:tcPr>
            <w:tcW w:w="3119" w:type="dxa"/>
            <w:tcMar>
              <w:top w:w="57" w:type="dxa"/>
              <w:bottom w:w="57" w:type="dxa"/>
            </w:tcMar>
          </w:tcPr>
          <w:p w:rsidR="007909B0" w:rsidRPr="000A25FC" w:rsidRDefault="007909B0" w:rsidP="00263B8E">
            <w:pPr>
              <w:rPr>
                <w:rFonts w:ascii="Arial" w:hAnsi="Arial" w:cs="Arial"/>
                <w:b/>
              </w:rPr>
            </w:pPr>
            <w:r w:rsidRPr="000A25FC">
              <w:rPr>
                <w:rFonts w:ascii="Arial" w:hAnsi="Arial" w:cs="Arial"/>
                <w:b/>
              </w:rPr>
              <w:t xml:space="preserve">What is the evidence </w:t>
            </w:r>
            <w:r>
              <w:rPr>
                <w:rFonts w:ascii="Arial" w:hAnsi="Arial" w:cs="Arial"/>
                <w:b/>
              </w:rPr>
              <w:t>and</w:t>
            </w:r>
            <w:r w:rsidRPr="000A25FC">
              <w:rPr>
                <w:rFonts w:ascii="Arial" w:hAnsi="Arial" w:cs="Arial"/>
                <w:b/>
              </w:rPr>
              <w:t xml:space="preserve"> rationale for this choice?</w:t>
            </w:r>
          </w:p>
        </w:tc>
        <w:tc>
          <w:tcPr>
            <w:tcW w:w="3827" w:type="dxa"/>
            <w:tcMar>
              <w:top w:w="57" w:type="dxa"/>
              <w:bottom w:w="57" w:type="dxa"/>
            </w:tcMar>
          </w:tcPr>
          <w:p w:rsidR="007909B0" w:rsidRPr="000A25FC" w:rsidRDefault="007909B0" w:rsidP="00236833">
            <w:pPr>
              <w:rPr>
                <w:rFonts w:ascii="Arial" w:hAnsi="Arial" w:cs="Arial"/>
                <w:b/>
              </w:rPr>
            </w:pPr>
            <w:r w:rsidRPr="000A25FC">
              <w:rPr>
                <w:rFonts w:ascii="Arial" w:hAnsi="Arial" w:cs="Arial"/>
                <w:b/>
              </w:rPr>
              <w:t>How will you ensure it is implemented well?</w:t>
            </w:r>
          </w:p>
        </w:tc>
        <w:tc>
          <w:tcPr>
            <w:tcW w:w="1276" w:type="dxa"/>
            <w:gridSpan w:val="2"/>
          </w:tcPr>
          <w:p w:rsidR="007909B0" w:rsidRPr="000A25FC" w:rsidRDefault="007909B0" w:rsidP="00236833">
            <w:pPr>
              <w:rPr>
                <w:rFonts w:ascii="Arial" w:hAnsi="Arial" w:cs="Arial"/>
                <w:b/>
              </w:rPr>
            </w:pPr>
            <w:r>
              <w:rPr>
                <w:rFonts w:ascii="Arial" w:hAnsi="Arial" w:cs="Arial"/>
                <w:b/>
              </w:rPr>
              <w:t>Staff lead</w:t>
            </w:r>
          </w:p>
        </w:tc>
        <w:tc>
          <w:tcPr>
            <w:tcW w:w="1984" w:type="dxa"/>
          </w:tcPr>
          <w:p w:rsidR="007909B0" w:rsidRPr="00263B8E" w:rsidRDefault="007909B0" w:rsidP="00236833">
            <w:pPr>
              <w:rPr>
                <w:rFonts w:ascii="Arial" w:hAnsi="Arial" w:cs="Arial"/>
                <w:b/>
              </w:rPr>
            </w:pPr>
            <w:r w:rsidRPr="00263B8E">
              <w:rPr>
                <w:rFonts w:ascii="Arial" w:hAnsi="Arial" w:cs="Arial"/>
                <w:b/>
              </w:rPr>
              <w:t>When will you review implementation?</w:t>
            </w:r>
          </w:p>
        </w:tc>
      </w:tr>
      <w:tr w:rsidR="007909B0" w:rsidRPr="006D447D" w:rsidTr="00C514A8">
        <w:trPr>
          <w:trHeight w:val="680"/>
        </w:trPr>
        <w:tc>
          <w:tcPr>
            <w:tcW w:w="2093" w:type="dxa"/>
            <w:tcMar>
              <w:top w:w="57" w:type="dxa"/>
              <w:bottom w:w="57" w:type="dxa"/>
            </w:tcMar>
          </w:tcPr>
          <w:p w:rsidR="007909B0" w:rsidRPr="00C514A8" w:rsidRDefault="00CA6BCC" w:rsidP="00B176F5">
            <w:pPr>
              <w:rPr>
                <w:rFonts w:ascii="Arial" w:hAnsi="Arial" w:cs="Arial"/>
                <w:sz w:val="18"/>
                <w:szCs w:val="18"/>
              </w:rPr>
            </w:pPr>
            <w:r w:rsidRPr="00C514A8">
              <w:rPr>
                <w:rFonts w:cs="Arial"/>
                <w:sz w:val="18"/>
                <w:szCs w:val="18"/>
              </w:rPr>
              <w:t>Increased attendance rates for pupils eligible for PP.</w:t>
            </w:r>
          </w:p>
        </w:tc>
        <w:tc>
          <w:tcPr>
            <w:tcW w:w="3118" w:type="dxa"/>
            <w:tcMar>
              <w:top w:w="57" w:type="dxa"/>
              <w:bottom w:w="57" w:type="dxa"/>
            </w:tcMar>
          </w:tcPr>
          <w:p w:rsidR="0071544A" w:rsidRPr="0071544A" w:rsidRDefault="00C514A8" w:rsidP="0071544A">
            <w:pPr>
              <w:rPr>
                <w:rFonts w:ascii="Arial" w:hAnsi="Arial" w:cs="Arial"/>
                <w:sz w:val="18"/>
                <w:szCs w:val="18"/>
              </w:rPr>
            </w:pPr>
            <w:r>
              <w:rPr>
                <w:rFonts w:ascii="Arial" w:hAnsi="Arial" w:cs="Arial"/>
                <w:sz w:val="18"/>
                <w:szCs w:val="18"/>
              </w:rPr>
              <w:t xml:space="preserve">Raise profile of importance of attendance through </w:t>
            </w:r>
            <w:r w:rsidR="0071544A" w:rsidRPr="0071544A">
              <w:rPr>
                <w:rFonts w:ascii="Arial" w:hAnsi="Arial" w:cs="Arial"/>
                <w:sz w:val="18"/>
                <w:szCs w:val="18"/>
              </w:rPr>
              <w:t>assemblies</w:t>
            </w:r>
          </w:p>
          <w:p w:rsidR="0071544A" w:rsidRPr="0071544A" w:rsidRDefault="0071544A" w:rsidP="0071544A">
            <w:pPr>
              <w:rPr>
                <w:rFonts w:ascii="Arial" w:hAnsi="Arial" w:cs="Arial"/>
                <w:sz w:val="18"/>
                <w:szCs w:val="18"/>
              </w:rPr>
            </w:pPr>
            <w:r w:rsidRPr="0071544A">
              <w:rPr>
                <w:rFonts w:ascii="Arial" w:hAnsi="Arial" w:cs="Arial"/>
                <w:sz w:val="18"/>
                <w:szCs w:val="18"/>
              </w:rPr>
              <w:t>Increas</w:t>
            </w:r>
            <w:r w:rsidR="00C514A8">
              <w:rPr>
                <w:rFonts w:ascii="Arial" w:hAnsi="Arial" w:cs="Arial"/>
                <w:sz w:val="18"/>
                <w:szCs w:val="18"/>
              </w:rPr>
              <w:t xml:space="preserve">ed monitoring of PP absence through tutor </w:t>
            </w:r>
            <w:r w:rsidRPr="0071544A">
              <w:rPr>
                <w:rFonts w:ascii="Arial" w:hAnsi="Arial" w:cs="Arial"/>
                <w:sz w:val="18"/>
                <w:szCs w:val="18"/>
              </w:rPr>
              <w:t>attendance reports</w:t>
            </w:r>
          </w:p>
          <w:p w:rsidR="0071544A" w:rsidRPr="0071544A" w:rsidRDefault="00C514A8" w:rsidP="0071544A">
            <w:pPr>
              <w:rPr>
                <w:rFonts w:ascii="Arial" w:hAnsi="Arial" w:cs="Arial"/>
                <w:sz w:val="18"/>
                <w:szCs w:val="18"/>
              </w:rPr>
            </w:pPr>
            <w:r>
              <w:rPr>
                <w:rFonts w:ascii="Arial" w:hAnsi="Arial" w:cs="Arial"/>
                <w:sz w:val="18"/>
                <w:szCs w:val="18"/>
              </w:rPr>
              <w:t xml:space="preserve">Same day calls/texts from attendance officer for PP </w:t>
            </w:r>
            <w:r w:rsidR="0071544A" w:rsidRPr="0071544A">
              <w:rPr>
                <w:rFonts w:ascii="Arial" w:hAnsi="Arial" w:cs="Arial"/>
                <w:sz w:val="18"/>
                <w:szCs w:val="18"/>
              </w:rPr>
              <w:t>absence</w:t>
            </w:r>
          </w:p>
          <w:p w:rsidR="007909B0" w:rsidRPr="00E20F63" w:rsidRDefault="00C514A8" w:rsidP="0071544A">
            <w:pPr>
              <w:rPr>
                <w:rFonts w:ascii="Arial" w:hAnsi="Arial" w:cs="Arial"/>
                <w:sz w:val="18"/>
                <w:szCs w:val="18"/>
              </w:rPr>
            </w:pPr>
            <w:r>
              <w:rPr>
                <w:rFonts w:ascii="Arial" w:hAnsi="Arial" w:cs="Arial"/>
                <w:sz w:val="18"/>
                <w:szCs w:val="18"/>
              </w:rPr>
              <w:t xml:space="preserve">Meeting with progress team once absence goes above 5% without sound </w:t>
            </w:r>
            <w:r w:rsidR="0071544A" w:rsidRPr="0071544A">
              <w:rPr>
                <w:rFonts w:ascii="Arial" w:hAnsi="Arial" w:cs="Arial"/>
                <w:sz w:val="18"/>
                <w:szCs w:val="18"/>
              </w:rPr>
              <w:t>medical evidence</w:t>
            </w:r>
          </w:p>
        </w:tc>
        <w:tc>
          <w:tcPr>
            <w:tcW w:w="3119" w:type="dxa"/>
            <w:tcMar>
              <w:top w:w="57" w:type="dxa"/>
              <w:bottom w:w="57" w:type="dxa"/>
            </w:tcMar>
          </w:tcPr>
          <w:p w:rsidR="007909B0" w:rsidRDefault="00A64424" w:rsidP="00B176F5">
            <w:pPr>
              <w:rPr>
                <w:rFonts w:ascii="Arial" w:hAnsi="Arial" w:cs="Arial"/>
                <w:sz w:val="18"/>
                <w:szCs w:val="18"/>
              </w:rPr>
            </w:pPr>
            <w:r>
              <w:rPr>
                <w:rFonts w:ascii="Arial" w:hAnsi="Arial" w:cs="Arial"/>
                <w:sz w:val="18"/>
                <w:szCs w:val="18"/>
              </w:rPr>
              <w:t>Attendance improved 3% last year using these methods</w:t>
            </w:r>
          </w:p>
          <w:p w:rsidR="00A64424" w:rsidRPr="00E20F63" w:rsidRDefault="00A64424" w:rsidP="00B176F5">
            <w:pPr>
              <w:rPr>
                <w:rFonts w:ascii="Arial" w:hAnsi="Arial" w:cs="Arial"/>
                <w:sz w:val="18"/>
                <w:szCs w:val="18"/>
              </w:rPr>
            </w:pPr>
            <w:r>
              <w:rPr>
                <w:rFonts w:ascii="Arial" w:hAnsi="Arial" w:cs="Arial"/>
                <w:sz w:val="18"/>
                <w:szCs w:val="18"/>
              </w:rPr>
              <w:t xml:space="preserve">More motivational trips/visits/passport to progress </w:t>
            </w:r>
            <w:proofErr w:type="spellStart"/>
            <w:r>
              <w:rPr>
                <w:rFonts w:ascii="Arial" w:hAnsi="Arial" w:cs="Arial"/>
                <w:sz w:val="18"/>
                <w:szCs w:val="18"/>
              </w:rPr>
              <w:t>etc</w:t>
            </w:r>
            <w:proofErr w:type="spellEnd"/>
            <w:r>
              <w:rPr>
                <w:rFonts w:ascii="Arial" w:hAnsi="Arial" w:cs="Arial"/>
                <w:sz w:val="18"/>
                <w:szCs w:val="18"/>
              </w:rPr>
              <w:t xml:space="preserve"> to add incentive for students to improve attendance</w:t>
            </w:r>
          </w:p>
        </w:tc>
        <w:tc>
          <w:tcPr>
            <w:tcW w:w="3827" w:type="dxa"/>
            <w:tcMar>
              <w:top w:w="57" w:type="dxa"/>
              <w:bottom w:w="57" w:type="dxa"/>
            </w:tcMar>
          </w:tcPr>
          <w:p w:rsidR="007909B0" w:rsidRDefault="00A64424" w:rsidP="00B176F5">
            <w:pPr>
              <w:rPr>
                <w:rFonts w:ascii="Arial" w:hAnsi="Arial" w:cs="Arial"/>
                <w:sz w:val="18"/>
                <w:szCs w:val="18"/>
              </w:rPr>
            </w:pPr>
            <w:r>
              <w:rPr>
                <w:rFonts w:ascii="Arial" w:hAnsi="Arial" w:cs="Arial"/>
                <w:sz w:val="18"/>
                <w:szCs w:val="18"/>
              </w:rPr>
              <w:t xml:space="preserve">Working closely with attendance (MBA/DWR) to check and improve attendance. </w:t>
            </w:r>
          </w:p>
          <w:p w:rsidR="00A64424" w:rsidRPr="00E20F63" w:rsidRDefault="00A64424" w:rsidP="00B176F5">
            <w:pPr>
              <w:rPr>
                <w:rFonts w:ascii="Arial" w:hAnsi="Arial" w:cs="Arial"/>
                <w:sz w:val="18"/>
                <w:szCs w:val="18"/>
              </w:rPr>
            </w:pPr>
            <w:r>
              <w:rPr>
                <w:rFonts w:ascii="Arial" w:hAnsi="Arial" w:cs="Arial"/>
                <w:sz w:val="18"/>
                <w:szCs w:val="18"/>
              </w:rPr>
              <w:t>To exceed 2017: 90.6%</w:t>
            </w:r>
          </w:p>
        </w:tc>
        <w:tc>
          <w:tcPr>
            <w:tcW w:w="1276" w:type="dxa"/>
            <w:gridSpan w:val="2"/>
          </w:tcPr>
          <w:p w:rsidR="007909B0" w:rsidRDefault="00A64424" w:rsidP="00236833">
            <w:pPr>
              <w:rPr>
                <w:rFonts w:ascii="Arial" w:hAnsi="Arial" w:cs="Arial"/>
                <w:sz w:val="18"/>
                <w:szCs w:val="18"/>
              </w:rPr>
            </w:pPr>
            <w:r>
              <w:rPr>
                <w:rFonts w:ascii="Arial" w:hAnsi="Arial" w:cs="Arial"/>
                <w:sz w:val="18"/>
                <w:szCs w:val="18"/>
              </w:rPr>
              <w:t>MJO</w:t>
            </w:r>
          </w:p>
          <w:p w:rsidR="00A64424" w:rsidRPr="00E20F63" w:rsidRDefault="00A64424" w:rsidP="00236833">
            <w:pPr>
              <w:rPr>
                <w:rFonts w:ascii="Arial" w:hAnsi="Arial" w:cs="Arial"/>
                <w:sz w:val="18"/>
                <w:szCs w:val="18"/>
              </w:rPr>
            </w:pPr>
            <w:r>
              <w:rPr>
                <w:rFonts w:ascii="Arial" w:hAnsi="Arial" w:cs="Arial"/>
                <w:sz w:val="18"/>
                <w:szCs w:val="18"/>
              </w:rPr>
              <w:t>MBA</w:t>
            </w:r>
          </w:p>
        </w:tc>
        <w:tc>
          <w:tcPr>
            <w:tcW w:w="1984" w:type="dxa"/>
          </w:tcPr>
          <w:p w:rsidR="007909B0" w:rsidRPr="00E20F63" w:rsidRDefault="00A64424" w:rsidP="00A64424">
            <w:pPr>
              <w:rPr>
                <w:rFonts w:ascii="Arial" w:hAnsi="Arial" w:cs="Arial"/>
                <w:sz w:val="18"/>
                <w:szCs w:val="18"/>
              </w:rPr>
            </w:pPr>
            <w:r>
              <w:rPr>
                <w:rFonts w:ascii="Arial" w:hAnsi="Arial" w:cs="Arial"/>
                <w:sz w:val="18"/>
                <w:szCs w:val="18"/>
              </w:rPr>
              <w:t xml:space="preserve">Regular checking of absence &gt;5% </w:t>
            </w:r>
          </w:p>
        </w:tc>
      </w:tr>
    </w:tbl>
    <w:p w:rsidR="00CA0D42" w:rsidRDefault="00CA0D42">
      <w:pPr>
        <w:rPr>
          <w:rFonts w:ascii="Arial" w:hAnsi="Arial" w:cs="Arial"/>
        </w:rPr>
      </w:pPr>
    </w:p>
    <w:p w:rsidR="00AE66C2" w:rsidRDefault="00AE66C2" w:rsidP="00BE3670">
      <w:pPr>
        <w:spacing w:after="200" w:line="276" w:lineRule="auto"/>
        <w:rPr>
          <w:rFonts w:ascii="Arial" w:hAnsi="Arial" w:cs="Arial"/>
        </w:rPr>
      </w:pPr>
    </w:p>
    <w:sectPr w:rsidR="00AE66C2" w:rsidSect="007909B0">
      <w:footerReference w:type="default" r:id="rId16"/>
      <w:pgSz w:w="16838" w:h="11906" w:orient="landscape"/>
      <w:pgMar w:top="680" w:right="851" w:bottom="360"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1C5F" w:rsidRDefault="00F41C5F" w:rsidP="00CD68B1">
      <w:r>
        <w:separator/>
      </w:r>
    </w:p>
  </w:endnote>
  <w:endnote w:type="continuationSeparator" w:id="0">
    <w:p w:rsidR="00F41C5F" w:rsidRDefault="00F41C5F" w:rsidP="00CD6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005" w:rsidRDefault="007A4005">
    <w:pPr>
      <w:pStyle w:val="Footer"/>
      <w:rPr>
        <w:rFonts w:ascii="Arial" w:hAnsi="Arial" w:cs="Arial"/>
      </w:rPr>
    </w:pPr>
  </w:p>
  <w:p w:rsidR="007A4005" w:rsidRDefault="007A40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1C5F" w:rsidRDefault="00F41C5F" w:rsidP="00CD68B1">
      <w:r>
        <w:separator/>
      </w:r>
    </w:p>
  </w:footnote>
  <w:footnote w:type="continuationSeparator" w:id="0">
    <w:p w:rsidR="00F41C5F" w:rsidRDefault="00F41C5F" w:rsidP="00CD68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37DFA"/>
    <w:multiLevelType w:val="hybridMultilevel"/>
    <w:tmpl w:val="54D849E4"/>
    <w:lvl w:ilvl="0" w:tplc="08090017">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5F36206"/>
    <w:multiLevelType w:val="hybridMultilevel"/>
    <w:tmpl w:val="8D52116A"/>
    <w:lvl w:ilvl="0" w:tplc="08090001">
      <w:start w:val="1"/>
      <w:numFmt w:val="bullet"/>
      <w:lvlText w:val=""/>
      <w:lvlJc w:val="left"/>
      <w:pPr>
        <w:ind w:left="381" w:hanging="360"/>
      </w:pPr>
      <w:rPr>
        <w:rFonts w:ascii="Symbol" w:hAnsi="Symbol" w:hint="default"/>
      </w:rPr>
    </w:lvl>
    <w:lvl w:ilvl="1" w:tplc="08090003" w:tentative="1">
      <w:start w:val="1"/>
      <w:numFmt w:val="bullet"/>
      <w:lvlText w:val="o"/>
      <w:lvlJc w:val="left"/>
      <w:pPr>
        <w:ind w:left="1101" w:hanging="360"/>
      </w:pPr>
      <w:rPr>
        <w:rFonts w:ascii="Courier New" w:hAnsi="Courier New" w:cs="Courier New" w:hint="default"/>
      </w:rPr>
    </w:lvl>
    <w:lvl w:ilvl="2" w:tplc="08090005" w:tentative="1">
      <w:start w:val="1"/>
      <w:numFmt w:val="bullet"/>
      <w:lvlText w:val=""/>
      <w:lvlJc w:val="left"/>
      <w:pPr>
        <w:ind w:left="1821" w:hanging="360"/>
      </w:pPr>
      <w:rPr>
        <w:rFonts w:ascii="Wingdings" w:hAnsi="Wingdings" w:hint="default"/>
      </w:rPr>
    </w:lvl>
    <w:lvl w:ilvl="3" w:tplc="08090001" w:tentative="1">
      <w:start w:val="1"/>
      <w:numFmt w:val="bullet"/>
      <w:lvlText w:val=""/>
      <w:lvlJc w:val="left"/>
      <w:pPr>
        <w:ind w:left="2541" w:hanging="360"/>
      </w:pPr>
      <w:rPr>
        <w:rFonts w:ascii="Symbol" w:hAnsi="Symbol" w:hint="default"/>
      </w:rPr>
    </w:lvl>
    <w:lvl w:ilvl="4" w:tplc="08090003" w:tentative="1">
      <w:start w:val="1"/>
      <w:numFmt w:val="bullet"/>
      <w:lvlText w:val="o"/>
      <w:lvlJc w:val="left"/>
      <w:pPr>
        <w:ind w:left="3261" w:hanging="360"/>
      </w:pPr>
      <w:rPr>
        <w:rFonts w:ascii="Courier New" w:hAnsi="Courier New" w:cs="Courier New" w:hint="default"/>
      </w:rPr>
    </w:lvl>
    <w:lvl w:ilvl="5" w:tplc="08090005" w:tentative="1">
      <w:start w:val="1"/>
      <w:numFmt w:val="bullet"/>
      <w:lvlText w:val=""/>
      <w:lvlJc w:val="left"/>
      <w:pPr>
        <w:ind w:left="3981" w:hanging="360"/>
      </w:pPr>
      <w:rPr>
        <w:rFonts w:ascii="Wingdings" w:hAnsi="Wingdings" w:hint="default"/>
      </w:rPr>
    </w:lvl>
    <w:lvl w:ilvl="6" w:tplc="08090001" w:tentative="1">
      <w:start w:val="1"/>
      <w:numFmt w:val="bullet"/>
      <w:lvlText w:val=""/>
      <w:lvlJc w:val="left"/>
      <w:pPr>
        <w:ind w:left="4701" w:hanging="360"/>
      </w:pPr>
      <w:rPr>
        <w:rFonts w:ascii="Symbol" w:hAnsi="Symbol" w:hint="default"/>
      </w:rPr>
    </w:lvl>
    <w:lvl w:ilvl="7" w:tplc="08090003" w:tentative="1">
      <w:start w:val="1"/>
      <w:numFmt w:val="bullet"/>
      <w:lvlText w:val="o"/>
      <w:lvlJc w:val="left"/>
      <w:pPr>
        <w:ind w:left="5421" w:hanging="360"/>
      </w:pPr>
      <w:rPr>
        <w:rFonts w:ascii="Courier New" w:hAnsi="Courier New" w:cs="Courier New" w:hint="default"/>
      </w:rPr>
    </w:lvl>
    <w:lvl w:ilvl="8" w:tplc="08090005" w:tentative="1">
      <w:start w:val="1"/>
      <w:numFmt w:val="bullet"/>
      <w:lvlText w:val=""/>
      <w:lvlJc w:val="left"/>
      <w:pPr>
        <w:ind w:left="6141" w:hanging="360"/>
      </w:pPr>
      <w:rPr>
        <w:rFonts w:ascii="Wingdings" w:hAnsi="Wingdings" w:hint="default"/>
      </w:rPr>
    </w:lvl>
  </w:abstractNum>
  <w:abstractNum w:abstractNumId="2">
    <w:nsid w:val="0D9E0CF6"/>
    <w:multiLevelType w:val="hybridMultilevel"/>
    <w:tmpl w:val="B3BA84F8"/>
    <w:lvl w:ilvl="0" w:tplc="08090013">
      <w:start w:val="1"/>
      <w:numFmt w:val="upp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
    <w:nsid w:val="0EB85EB5"/>
    <w:multiLevelType w:val="hybridMultilevel"/>
    <w:tmpl w:val="BEFC7A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0623F94"/>
    <w:multiLevelType w:val="hybridMultilevel"/>
    <w:tmpl w:val="2EB426E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5354B44"/>
    <w:multiLevelType w:val="hybridMultilevel"/>
    <w:tmpl w:val="7C042B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541013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7">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8">
    <w:nsid w:val="1C522490"/>
    <w:multiLevelType w:val="hybridMultilevel"/>
    <w:tmpl w:val="64048CB8"/>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F0657BB"/>
    <w:multiLevelType w:val="hybridMultilevel"/>
    <w:tmpl w:val="0154334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86C72A7"/>
    <w:multiLevelType w:val="hybridMultilevel"/>
    <w:tmpl w:val="0154334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8C378BC"/>
    <w:multiLevelType w:val="hybridMultilevel"/>
    <w:tmpl w:val="38A0B7D4"/>
    <w:lvl w:ilvl="0" w:tplc="08090001">
      <w:start w:val="1"/>
      <w:numFmt w:val="bullet"/>
      <w:lvlText w:val=""/>
      <w:lvlJc w:val="left"/>
      <w:pPr>
        <w:ind w:left="381" w:hanging="360"/>
      </w:pPr>
      <w:rPr>
        <w:rFonts w:ascii="Symbol" w:hAnsi="Symbol" w:hint="default"/>
      </w:rPr>
    </w:lvl>
    <w:lvl w:ilvl="1" w:tplc="08090003" w:tentative="1">
      <w:start w:val="1"/>
      <w:numFmt w:val="bullet"/>
      <w:lvlText w:val="o"/>
      <w:lvlJc w:val="left"/>
      <w:pPr>
        <w:ind w:left="1101" w:hanging="360"/>
      </w:pPr>
      <w:rPr>
        <w:rFonts w:ascii="Courier New" w:hAnsi="Courier New" w:cs="Courier New" w:hint="default"/>
      </w:rPr>
    </w:lvl>
    <w:lvl w:ilvl="2" w:tplc="08090005" w:tentative="1">
      <w:start w:val="1"/>
      <w:numFmt w:val="bullet"/>
      <w:lvlText w:val=""/>
      <w:lvlJc w:val="left"/>
      <w:pPr>
        <w:ind w:left="1821" w:hanging="360"/>
      </w:pPr>
      <w:rPr>
        <w:rFonts w:ascii="Wingdings" w:hAnsi="Wingdings" w:hint="default"/>
      </w:rPr>
    </w:lvl>
    <w:lvl w:ilvl="3" w:tplc="08090001" w:tentative="1">
      <w:start w:val="1"/>
      <w:numFmt w:val="bullet"/>
      <w:lvlText w:val=""/>
      <w:lvlJc w:val="left"/>
      <w:pPr>
        <w:ind w:left="2541" w:hanging="360"/>
      </w:pPr>
      <w:rPr>
        <w:rFonts w:ascii="Symbol" w:hAnsi="Symbol" w:hint="default"/>
      </w:rPr>
    </w:lvl>
    <w:lvl w:ilvl="4" w:tplc="08090003" w:tentative="1">
      <w:start w:val="1"/>
      <w:numFmt w:val="bullet"/>
      <w:lvlText w:val="o"/>
      <w:lvlJc w:val="left"/>
      <w:pPr>
        <w:ind w:left="3261" w:hanging="360"/>
      </w:pPr>
      <w:rPr>
        <w:rFonts w:ascii="Courier New" w:hAnsi="Courier New" w:cs="Courier New" w:hint="default"/>
      </w:rPr>
    </w:lvl>
    <w:lvl w:ilvl="5" w:tplc="08090005" w:tentative="1">
      <w:start w:val="1"/>
      <w:numFmt w:val="bullet"/>
      <w:lvlText w:val=""/>
      <w:lvlJc w:val="left"/>
      <w:pPr>
        <w:ind w:left="3981" w:hanging="360"/>
      </w:pPr>
      <w:rPr>
        <w:rFonts w:ascii="Wingdings" w:hAnsi="Wingdings" w:hint="default"/>
      </w:rPr>
    </w:lvl>
    <w:lvl w:ilvl="6" w:tplc="08090001" w:tentative="1">
      <w:start w:val="1"/>
      <w:numFmt w:val="bullet"/>
      <w:lvlText w:val=""/>
      <w:lvlJc w:val="left"/>
      <w:pPr>
        <w:ind w:left="4701" w:hanging="360"/>
      </w:pPr>
      <w:rPr>
        <w:rFonts w:ascii="Symbol" w:hAnsi="Symbol" w:hint="default"/>
      </w:rPr>
    </w:lvl>
    <w:lvl w:ilvl="7" w:tplc="08090003" w:tentative="1">
      <w:start w:val="1"/>
      <w:numFmt w:val="bullet"/>
      <w:lvlText w:val="o"/>
      <w:lvlJc w:val="left"/>
      <w:pPr>
        <w:ind w:left="5421" w:hanging="360"/>
      </w:pPr>
      <w:rPr>
        <w:rFonts w:ascii="Courier New" w:hAnsi="Courier New" w:cs="Courier New" w:hint="default"/>
      </w:rPr>
    </w:lvl>
    <w:lvl w:ilvl="8" w:tplc="08090005" w:tentative="1">
      <w:start w:val="1"/>
      <w:numFmt w:val="bullet"/>
      <w:lvlText w:val=""/>
      <w:lvlJc w:val="left"/>
      <w:pPr>
        <w:ind w:left="6141" w:hanging="360"/>
      </w:pPr>
      <w:rPr>
        <w:rFonts w:ascii="Wingdings" w:hAnsi="Wingdings" w:hint="default"/>
      </w:rPr>
    </w:lvl>
  </w:abstractNum>
  <w:abstractNum w:abstractNumId="12">
    <w:nsid w:val="2A4C5C49"/>
    <w:multiLevelType w:val="hybridMultilevel"/>
    <w:tmpl w:val="03F41300"/>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ACF71E2"/>
    <w:multiLevelType w:val="hybridMultilevel"/>
    <w:tmpl w:val="5DD2A5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37963F48"/>
    <w:multiLevelType w:val="hybridMultilevel"/>
    <w:tmpl w:val="C0E6DFD0"/>
    <w:lvl w:ilvl="0" w:tplc="687CB400">
      <w:start w:val="1"/>
      <w:numFmt w:val="bullet"/>
      <w:lvlText w:val=""/>
      <w:lvlJc w:val="left"/>
      <w:pPr>
        <w:ind w:left="360" w:hanging="360"/>
      </w:pPr>
      <w:rPr>
        <w:rFonts w:ascii="Symbol" w:hAnsi="Symbol" w:hint="default"/>
      </w:rPr>
    </w:lvl>
    <w:lvl w:ilvl="1" w:tplc="88A6CB94"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38670FD2"/>
    <w:multiLevelType w:val="hybridMultilevel"/>
    <w:tmpl w:val="4582D7B6"/>
    <w:lvl w:ilvl="0" w:tplc="08090001">
      <w:start w:val="1"/>
      <w:numFmt w:val="bullet"/>
      <w:lvlText w:val=""/>
      <w:lvlJc w:val="left"/>
      <w:pPr>
        <w:ind w:left="381" w:hanging="360"/>
      </w:pPr>
      <w:rPr>
        <w:rFonts w:ascii="Symbol" w:hAnsi="Symbol" w:hint="default"/>
      </w:rPr>
    </w:lvl>
    <w:lvl w:ilvl="1" w:tplc="08090003" w:tentative="1">
      <w:start w:val="1"/>
      <w:numFmt w:val="bullet"/>
      <w:lvlText w:val="o"/>
      <w:lvlJc w:val="left"/>
      <w:pPr>
        <w:ind w:left="1101" w:hanging="360"/>
      </w:pPr>
      <w:rPr>
        <w:rFonts w:ascii="Courier New" w:hAnsi="Courier New" w:cs="Courier New" w:hint="default"/>
      </w:rPr>
    </w:lvl>
    <w:lvl w:ilvl="2" w:tplc="08090005" w:tentative="1">
      <w:start w:val="1"/>
      <w:numFmt w:val="bullet"/>
      <w:lvlText w:val=""/>
      <w:lvlJc w:val="left"/>
      <w:pPr>
        <w:ind w:left="1821" w:hanging="360"/>
      </w:pPr>
      <w:rPr>
        <w:rFonts w:ascii="Wingdings" w:hAnsi="Wingdings" w:hint="default"/>
      </w:rPr>
    </w:lvl>
    <w:lvl w:ilvl="3" w:tplc="08090001" w:tentative="1">
      <w:start w:val="1"/>
      <w:numFmt w:val="bullet"/>
      <w:lvlText w:val=""/>
      <w:lvlJc w:val="left"/>
      <w:pPr>
        <w:ind w:left="2541" w:hanging="360"/>
      </w:pPr>
      <w:rPr>
        <w:rFonts w:ascii="Symbol" w:hAnsi="Symbol" w:hint="default"/>
      </w:rPr>
    </w:lvl>
    <w:lvl w:ilvl="4" w:tplc="08090003" w:tentative="1">
      <w:start w:val="1"/>
      <w:numFmt w:val="bullet"/>
      <w:lvlText w:val="o"/>
      <w:lvlJc w:val="left"/>
      <w:pPr>
        <w:ind w:left="3261" w:hanging="360"/>
      </w:pPr>
      <w:rPr>
        <w:rFonts w:ascii="Courier New" w:hAnsi="Courier New" w:cs="Courier New" w:hint="default"/>
      </w:rPr>
    </w:lvl>
    <w:lvl w:ilvl="5" w:tplc="08090005" w:tentative="1">
      <w:start w:val="1"/>
      <w:numFmt w:val="bullet"/>
      <w:lvlText w:val=""/>
      <w:lvlJc w:val="left"/>
      <w:pPr>
        <w:ind w:left="3981" w:hanging="360"/>
      </w:pPr>
      <w:rPr>
        <w:rFonts w:ascii="Wingdings" w:hAnsi="Wingdings" w:hint="default"/>
      </w:rPr>
    </w:lvl>
    <w:lvl w:ilvl="6" w:tplc="08090001" w:tentative="1">
      <w:start w:val="1"/>
      <w:numFmt w:val="bullet"/>
      <w:lvlText w:val=""/>
      <w:lvlJc w:val="left"/>
      <w:pPr>
        <w:ind w:left="4701" w:hanging="360"/>
      </w:pPr>
      <w:rPr>
        <w:rFonts w:ascii="Symbol" w:hAnsi="Symbol" w:hint="default"/>
      </w:rPr>
    </w:lvl>
    <w:lvl w:ilvl="7" w:tplc="08090003" w:tentative="1">
      <w:start w:val="1"/>
      <w:numFmt w:val="bullet"/>
      <w:lvlText w:val="o"/>
      <w:lvlJc w:val="left"/>
      <w:pPr>
        <w:ind w:left="5421" w:hanging="360"/>
      </w:pPr>
      <w:rPr>
        <w:rFonts w:ascii="Courier New" w:hAnsi="Courier New" w:cs="Courier New" w:hint="default"/>
      </w:rPr>
    </w:lvl>
    <w:lvl w:ilvl="8" w:tplc="08090005" w:tentative="1">
      <w:start w:val="1"/>
      <w:numFmt w:val="bullet"/>
      <w:lvlText w:val=""/>
      <w:lvlJc w:val="left"/>
      <w:pPr>
        <w:ind w:left="6141" w:hanging="360"/>
      </w:pPr>
      <w:rPr>
        <w:rFonts w:ascii="Wingdings" w:hAnsi="Wingdings" w:hint="default"/>
      </w:rPr>
    </w:lvl>
  </w:abstractNum>
  <w:abstractNum w:abstractNumId="16">
    <w:nsid w:val="39D01204"/>
    <w:multiLevelType w:val="hybridMultilevel"/>
    <w:tmpl w:val="01E87560"/>
    <w:lvl w:ilvl="0" w:tplc="08090001">
      <w:start w:val="1"/>
      <w:numFmt w:val="decimal"/>
      <w:lvlText w:val="%1."/>
      <w:lvlJc w:val="left"/>
      <w:pPr>
        <w:ind w:left="1146" w:hanging="360"/>
      </w:pPr>
    </w:lvl>
    <w:lvl w:ilvl="1" w:tplc="08090003" w:tentative="1">
      <w:start w:val="1"/>
      <w:numFmt w:val="lowerLetter"/>
      <w:lvlText w:val="%2."/>
      <w:lvlJc w:val="left"/>
      <w:pPr>
        <w:ind w:left="1866" w:hanging="360"/>
      </w:pPr>
    </w:lvl>
    <w:lvl w:ilvl="2" w:tplc="08090005" w:tentative="1">
      <w:start w:val="1"/>
      <w:numFmt w:val="lowerRoman"/>
      <w:lvlText w:val="%3."/>
      <w:lvlJc w:val="right"/>
      <w:pPr>
        <w:ind w:left="2586" w:hanging="180"/>
      </w:pPr>
    </w:lvl>
    <w:lvl w:ilvl="3" w:tplc="08090001" w:tentative="1">
      <w:start w:val="1"/>
      <w:numFmt w:val="decimal"/>
      <w:lvlText w:val="%4."/>
      <w:lvlJc w:val="left"/>
      <w:pPr>
        <w:ind w:left="3306" w:hanging="360"/>
      </w:pPr>
    </w:lvl>
    <w:lvl w:ilvl="4" w:tplc="08090003" w:tentative="1">
      <w:start w:val="1"/>
      <w:numFmt w:val="lowerLetter"/>
      <w:lvlText w:val="%5."/>
      <w:lvlJc w:val="left"/>
      <w:pPr>
        <w:ind w:left="4026" w:hanging="360"/>
      </w:pPr>
    </w:lvl>
    <w:lvl w:ilvl="5" w:tplc="08090005" w:tentative="1">
      <w:start w:val="1"/>
      <w:numFmt w:val="lowerRoman"/>
      <w:lvlText w:val="%6."/>
      <w:lvlJc w:val="right"/>
      <w:pPr>
        <w:ind w:left="4746" w:hanging="180"/>
      </w:pPr>
    </w:lvl>
    <w:lvl w:ilvl="6" w:tplc="08090001" w:tentative="1">
      <w:start w:val="1"/>
      <w:numFmt w:val="decimal"/>
      <w:lvlText w:val="%7."/>
      <w:lvlJc w:val="left"/>
      <w:pPr>
        <w:ind w:left="5466" w:hanging="360"/>
      </w:pPr>
    </w:lvl>
    <w:lvl w:ilvl="7" w:tplc="08090003" w:tentative="1">
      <w:start w:val="1"/>
      <w:numFmt w:val="lowerLetter"/>
      <w:lvlText w:val="%8."/>
      <w:lvlJc w:val="left"/>
      <w:pPr>
        <w:ind w:left="6186" w:hanging="360"/>
      </w:pPr>
    </w:lvl>
    <w:lvl w:ilvl="8" w:tplc="08090005" w:tentative="1">
      <w:start w:val="1"/>
      <w:numFmt w:val="lowerRoman"/>
      <w:lvlText w:val="%9."/>
      <w:lvlJc w:val="right"/>
      <w:pPr>
        <w:ind w:left="6906" w:hanging="180"/>
      </w:pPr>
    </w:lvl>
  </w:abstractNum>
  <w:abstractNum w:abstractNumId="17">
    <w:nsid w:val="39F36DE7"/>
    <w:multiLevelType w:val="hybridMultilevel"/>
    <w:tmpl w:val="29F63470"/>
    <w:lvl w:ilvl="0" w:tplc="0809000F">
      <w:start w:val="1"/>
      <w:numFmt w:val="bullet"/>
      <w:lvlText w:val=""/>
      <w:lvlJc w:val="left"/>
      <w:pPr>
        <w:ind w:left="360" w:hanging="360"/>
      </w:pPr>
      <w:rPr>
        <w:rFonts w:ascii="Symbol" w:hAnsi="Symbol" w:hint="default"/>
      </w:rPr>
    </w:lvl>
    <w:lvl w:ilvl="1" w:tplc="08090019" w:tentative="1">
      <w:start w:val="1"/>
      <w:numFmt w:val="bullet"/>
      <w:lvlText w:val="o"/>
      <w:lvlJc w:val="left"/>
      <w:pPr>
        <w:ind w:left="1080" w:hanging="360"/>
      </w:pPr>
      <w:rPr>
        <w:rFonts w:ascii="Courier New" w:hAnsi="Courier New" w:cs="Courier New" w:hint="default"/>
      </w:rPr>
    </w:lvl>
    <w:lvl w:ilvl="2" w:tplc="0809001B" w:tentative="1">
      <w:start w:val="1"/>
      <w:numFmt w:val="bullet"/>
      <w:lvlText w:val=""/>
      <w:lvlJc w:val="left"/>
      <w:pPr>
        <w:ind w:left="1800" w:hanging="360"/>
      </w:pPr>
      <w:rPr>
        <w:rFonts w:ascii="Wingdings" w:hAnsi="Wingdings" w:hint="default"/>
      </w:rPr>
    </w:lvl>
    <w:lvl w:ilvl="3" w:tplc="0809000F" w:tentative="1">
      <w:start w:val="1"/>
      <w:numFmt w:val="bullet"/>
      <w:lvlText w:val=""/>
      <w:lvlJc w:val="left"/>
      <w:pPr>
        <w:ind w:left="2520" w:hanging="360"/>
      </w:pPr>
      <w:rPr>
        <w:rFonts w:ascii="Symbol" w:hAnsi="Symbol" w:hint="default"/>
      </w:rPr>
    </w:lvl>
    <w:lvl w:ilvl="4" w:tplc="08090019" w:tentative="1">
      <w:start w:val="1"/>
      <w:numFmt w:val="bullet"/>
      <w:lvlText w:val="o"/>
      <w:lvlJc w:val="left"/>
      <w:pPr>
        <w:ind w:left="3240" w:hanging="360"/>
      </w:pPr>
      <w:rPr>
        <w:rFonts w:ascii="Courier New" w:hAnsi="Courier New" w:cs="Courier New" w:hint="default"/>
      </w:rPr>
    </w:lvl>
    <w:lvl w:ilvl="5" w:tplc="0809001B" w:tentative="1">
      <w:start w:val="1"/>
      <w:numFmt w:val="bullet"/>
      <w:lvlText w:val=""/>
      <w:lvlJc w:val="left"/>
      <w:pPr>
        <w:ind w:left="3960" w:hanging="360"/>
      </w:pPr>
      <w:rPr>
        <w:rFonts w:ascii="Wingdings" w:hAnsi="Wingdings" w:hint="default"/>
      </w:rPr>
    </w:lvl>
    <w:lvl w:ilvl="6" w:tplc="0809000F" w:tentative="1">
      <w:start w:val="1"/>
      <w:numFmt w:val="bullet"/>
      <w:lvlText w:val=""/>
      <w:lvlJc w:val="left"/>
      <w:pPr>
        <w:ind w:left="4680" w:hanging="360"/>
      </w:pPr>
      <w:rPr>
        <w:rFonts w:ascii="Symbol" w:hAnsi="Symbol" w:hint="default"/>
      </w:rPr>
    </w:lvl>
    <w:lvl w:ilvl="7" w:tplc="08090019" w:tentative="1">
      <w:start w:val="1"/>
      <w:numFmt w:val="bullet"/>
      <w:lvlText w:val="o"/>
      <w:lvlJc w:val="left"/>
      <w:pPr>
        <w:ind w:left="5400" w:hanging="360"/>
      </w:pPr>
      <w:rPr>
        <w:rFonts w:ascii="Courier New" w:hAnsi="Courier New" w:cs="Courier New" w:hint="default"/>
      </w:rPr>
    </w:lvl>
    <w:lvl w:ilvl="8" w:tplc="0809001B" w:tentative="1">
      <w:start w:val="1"/>
      <w:numFmt w:val="bullet"/>
      <w:lvlText w:val=""/>
      <w:lvlJc w:val="left"/>
      <w:pPr>
        <w:ind w:left="6120" w:hanging="360"/>
      </w:pPr>
      <w:rPr>
        <w:rFonts w:ascii="Wingdings" w:hAnsi="Wingdings" w:hint="default"/>
      </w:rPr>
    </w:lvl>
  </w:abstractNum>
  <w:abstractNum w:abstractNumId="18">
    <w:nsid w:val="3FAB5750"/>
    <w:multiLevelType w:val="hybridMultilevel"/>
    <w:tmpl w:val="D99847EE"/>
    <w:lvl w:ilvl="0" w:tplc="08090001">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nsid w:val="44941308"/>
    <w:multiLevelType w:val="hybridMultilevel"/>
    <w:tmpl w:val="7A243C14"/>
    <w:lvl w:ilvl="0" w:tplc="256AA640">
      <w:start w:val="1"/>
      <w:numFmt w:val="lowerRoman"/>
      <w:lvlText w:val="%1."/>
      <w:lvlJc w:val="right"/>
      <w:pPr>
        <w:ind w:left="720" w:hanging="360"/>
      </w:p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20">
    <w:nsid w:val="44B76E55"/>
    <w:multiLevelType w:val="hybridMultilevel"/>
    <w:tmpl w:val="F1D4E3A4"/>
    <w:lvl w:ilvl="0" w:tplc="0809001B">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5482F58"/>
    <w:multiLevelType w:val="hybridMultilevel"/>
    <w:tmpl w:val="FEF0D136"/>
    <w:lvl w:ilvl="0" w:tplc="55C013B2">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6933B9B"/>
    <w:multiLevelType w:val="hybridMultilevel"/>
    <w:tmpl w:val="FB0CA642"/>
    <w:lvl w:ilvl="0" w:tplc="0809000F">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7B529C0"/>
    <w:multiLevelType w:val="hybridMultilevel"/>
    <w:tmpl w:val="DA7A2A04"/>
    <w:lvl w:ilvl="0" w:tplc="88720020">
      <w:start w:val="1"/>
      <w:numFmt w:val="bullet"/>
      <w:lvlRestart w:val="0"/>
      <w:pStyle w:val="DeptBullets"/>
      <w:lvlText w:val=""/>
      <w:lvlJc w:val="left"/>
      <w:pPr>
        <w:tabs>
          <w:tab w:val="num" w:pos="720"/>
        </w:tabs>
        <w:ind w:left="720" w:hanging="360"/>
      </w:pPr>
      <w:rPr>
        <w:rFonts w:ascii="Symbol" w:hAnsi="Symbol" w:hint="default"/>
      </w:rPr>
    </w:lvl>
    <w:lvl w:ilvl="1" w:tplc="08090019" w:tentative="1">
      <w:start w:val="1"/>
      <w:numFmt w:val="bullet"/>
      <w:lvlText w:val="o"/>
      <w:lvlJc w:val="left"/>
      <w:pPr>
        <w:tabs>
          <w:tab w:val="num" w:pos="1440"/>
        </w:tabs>
        <w:ind w:left="1440" w:hanging="360"/>
      </w:pPr>
      <w:rPr>
        <w:rFonts w:ascii="Courier New" w:hAnsi="Courier New" w:hint="default"/>
      </w:rPr>
    </w:lvl>
    <w:lvl w:ilvl="2" w:tplc="0809001B" w:tentative="1">
      <w:start w:val="1"/>
      <w:numFmt w:val="bullet"/>
      <w:lvlText w:val=""/>
      <w:lvlJc w:val="left"/>
      <w:pPr>
        <w:tabs>
          <w:tab w:val="num" w:pos="2160"/>
        </w:tabs>
        <w:ind w:left="2160" w:hanging="360"/>
      </w:pPr>
      <w:rPr>
        <w:rFonts w:ascii="Marlett" w:hAnsi="Marlett"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hint="default"/>
      </w:rPr>
    </w:lvl>
    <w:lvl w:ilvl="5" w:tplc="0809001B" w:tentative="1">
      <w:start w:val="1"/>
      <w:numFmt w:val="bullet"/>
      <w:lvlText w:val=""/>
      <w:lvlJc w:val="left"/>
      <w:pPr>
        <w:tabs>
          <w:tab w:val="num" w:pos="4320"/>
        </w:tabs>
        <w:ind w:left="4320" w:hanging="360"/>
      </w:pPr>
      <w:rPr>
        <w:rFonts w:ascii="Marlett" w:hAnsi="Marlett"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hint="default"/>
      </w:rPr>
    </w:lvl>
    <w:lvl w:ilvl="8" w:tplc="0809001B" w:tentative="1">
      <w:start w:val="1"/>
      <w:numFmt w:val="bullet"/>
      <w:lvlText w:val=""/>
      <w:lvlJc w:val="left"/>
      <w:pPr>
        <w:tabs>
          <w:tab w:val="num" w:pos="6480"/>
        </w:tabs>
        <w:ind w:left="6480" w:hanging="360"/>
      </w:pPr>
      <w:rPr>
        <w:rFonts w:ascii="Marlett" w:hAnsi="Marlett" w:hint="default"/>
      </w:rPr>
    </w:lvl>
  </w:abstractNum>
  <w:abstractNum w:abstractNumId="24">
    <w:nsid w:val="494A636B"/>
    <w:multiLevelType w:val="hybridMultilevel"/>
    <w:tmpl w:val="97901AC8"/>
    <w:lvl w:ilvl="0" w:tplc="BBBED8E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4C2159D2"/>
    <w:multiLevelType w:val="hybridMultilevel"/>
    <w:tmpl w:val="33E0A6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563613AB"/>
    <w:multiLevelType w:val="hybridMultilevel"/>
    <w:tmpl w:val="76229214"/>
    <w:lvl w:ilvl="0" w:tplc="08090001">
      <w:start w:val="1"/>
      <w:numFmt w:val="lowerRoman"/>
      <w:lvlText w:val="%1."/>
      <w:lvlJc w:val="right"/>
      <w:pPr>
        <w:ind w:left="1146" w:hanging="360"/>
      </w:pPr>
    </w:lvl>
    <w:lvl w:ilvl="1" w:tplc="08090003" w:tentative="1">
      <w:start w:val="1"/>
      <w:numFmt w:val="lowerLetter"/>
      <w:lvlText w:val="%2."/>
      <w:lvlJc w:val="left"/>
      <w:pPr>
        <w:ind w:left="1866" w:hanging="360"/>
      </w:pPr>
    </w:lvl>
    <w:lvl w:ilvl="2" w:tplc="08090005" w:tentative="1">
      <w:start w:val="1"/>
      <w:numFmt w:val="lowerRoman"/>
      <w:lvlText w:val="%3."/>
      <w:lvlJc w:val="right"/>
      <w:pPr>
        <w:ind w:left="2586" w:hanging="180"/>
      </w:pPr>
    </w:lvl>
    <w:lvl w:ilvl="3" w:tplc="08090001" w:tentative="1">
      <w:start w:val="1"/>
      <w:numFmt w:val="decimal"/>
      <w:lvlText w:val="%4."/>
      <w:lvlJc w:val="left"/>
      <w:pPr>
        <w:ind w:left="3306" w:hanging="360"/>
      </w:pPr>
    </w:lvl>
    <w:lvl w:ilvl="4" w:tplc="08090003" w:tentative="1">
      <w:start w:val="1"/>
      <w:numFmt w:val="lowerLetter"/>
      <w:lvlText w:val="%5."/>
      <w:lvlJc w:val="left"/>
      <w:pPr>
        <w:ind w:left="4026" w:hanging="360"/>
      </w:pPr>
    </w:lvl>
    <w:lvl w:ilvl="5" w:tplc="08090005" w:tentative="1">
      <w:start w:val="1"/>
      <w:numFmt w:val="lowerRoman"/>
      <w:lvlText w:val="%6."/>
      <w:lvlJc w:val="right"/>
      <w:pPr>
        <w:ind w:left="4746" w:hanging="180"/>
      </w:pPr>
    </w:lvl>
    <w:lvl w:ilvl="6" w:tplc="08090001" w:tentative="1">
      <w:start w:val="1"/>
      <w:numFmt w:val="decimal"/>
      <w:lvlText w:val="%7."/>
      <w:lvlJc w:val="left"/>
      <w:pPr>
        <w:ind w:left="5466" w:hanging="360"/>
      </w:pPr>
    </w:lvl>
    <w:lvl w:ilvl="7" w:tplc="08090003" w:tentative="1">
      <w:start w:val="1"/>
      <w:numFmt w:val="lowerLetter"/>
      <w:lvlText w:val="%8."/>
      <w:lvlJc w:val="left"/>
      <w:pPr>
        <w:ind w:left="6186" w:hanging="360"/>
      </w:pPr>
    </w:lvl>
    <w:lvl w:ilvl="8" w:tplc="08090005" w:tentative="1">
      <w:start w:val="1"/>
      <w:numFmt w:val="lowerRoman"/>
      <w:lvlText w:val="%9."/>
      <w:lvlJc w:val="right"/>
      <w:pPr>
        <w:ind w:left="6906" w:hanging="180"/>
      </w:pPr>
    </w:lvl>
  </w:abstractNum>
  <w:abstractNum w:abstractNumId="27">
    <w:nsid w:val="56D91412"/>
    <w:multiLevelType w:val="hybridMultilevel"/>
    <w:tmpl w:val="06822780"/>
    <w:lvl w:ilvl="0" w:tplc="0809001B">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C835003"/>
    <w:multiLevelType w:val="hybridMultilevel"/>
    <w:tmpl w:val="CAB077A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DF41B67"/>
    <w:multiLevelType w:val="hybridMultilevel"/>
    <w:tmpl w:val="EE943C42"/>
    <w:lvl w:ilvl="0" w:tplc="08090015">
      <w:start w:val="1"/>
      <w:numFmt w:val="bullet"/>
      <w:lvlText w:val=""/>
      <w:lvlJc w:val="left"/>
      <w:pPr>
        <w:ind w:left="360" w:hanging="360"/>
      </w:pPr>
      <w:rPr>
        <w:rFonts w:ascii="Symbol" w:hAnsi="Symbol" w:hint="default"/>
      </w:rPr>
    </w:lvl>
    <w:lvl w:ilvl="1" w:tplc="08090019" w:tentative="1">
      <w:start w:val="1"/>
      <w:numFmt w:val="bullet"/>
      <w:lvlText w:val="o"/>
      <w:lvlJc w:val="left"/>
      <w:pPr>
        <w:ind w:left="1080" w:hanging="360"/>
      </w:pPr>
      <w:rPr>
        <w:rFonts w:ascii="Courier New" w:hAnsi="Courier New" w:cs="Courier New" w:hint="default"/>
      </w:rPr>
    </w:lvl>
    <w:lvl w:ilvl="2" w:tplc="0809001B" w:tentative="1">
      <w:start w:val="1"/>
      <w:numFmt w:val="bullet"/>
      <w:lvlText w:val=""/>
      <w:lvlJc w:val="left"/>
      <w:pPr>
        <w:ind w:left="1800" w:hanging="360"/>
      </w:pPr>
      <w:rPr>
        <w:rFonts w:ascii="Wingdings" w:hAnsi="Wingdings" w:hint="default"/>
      </w:rPr>
    </w:lvl>
    <w:lvl w:ilvl="3" w:tplc="0809000F" w:tentative="1">
      <w:start w:val="1"/>
      <w:numFmt w:val="bullet"/>
      <w:lvlText w:val=""/>
      <w:lvlJc w:val="left"/>
      <w:pPr>
        <w:ind w:left="2520" w:hanging="360"/>
      </w:pPr>
      <w:rPr>
        <w:rFonts w:ascii="Symbol" w:hAnsi="Symbol" w:hint="default"/>
      </w:rPr>
    </w:lvl>
    <w:lvl w:ilvl="4" w:tplc="08090019" w:tentative="1">
      <w:start w:val="1"/>
      <w:numFmt w:val="bullet"/>
      <w:lvlText w:val="o"/>
      <w:lvlJc w:val="left"/>
      <w:pPr>
        <w:ind w:left="3240" w:hanging="360"/>
      </w:pPr>
      <w:rPr>
        <w:rFonts w:ascii="Courier New" w:hAnsi="Courier New" w:cs="Courier New" w:hint="default"/>
      </w:rPr>
    </w:lvl>
    <w:lvl w:ilvl="5" w:tplc="0809001B" w:tentative="1">
      <w:start w:val="1"/>
      <w:numFmt w:val="bullet"/>
      <w:lvlText w:val=""/>
      <w:lvlJc w:val="left"/>
      <w:pPr>
        <w:ind w:left="3960" w:hanging="360"/>
      </w:pPr>
      <w:rPr>
        <w:rFonts w:ascii="Wingdings" w:hAnsi="Wingdings" w:hint="default"/>
      </w:rPr>
    </w:lvl>
    <w:lvl w:ilvl="6" w:tplc="0809000F" w:tentative="1">
      <w:start w:val="1"/>
      <w:numFmt w:val="bullet"/>
      <w:lvlText w:val=""/>
      <w:lvlJc w:val="left"/>
      <w:pPr>
        <w:ind w:left="4680" w:hanging="360"/>
      </w:pPr>
      <w:rPr>
        <w:rFonts w:ascii="Symbol" w:hAnsi="Symbol" w:hint="default"/>
      </w:rPr>
    </w:lvl>
    <w:lvl w:ilvl="7" w:tplc="08090019" w:tentative="1">
      <w:start w:val="1"/>
      <w:numFmt w:val="bullet"/>
      <w:lvlText w:val="o"/>
      <w:lvlJc w:val="left"/>
      <w:pPr>
        <w:ind w:left="5400" w:hanging="360"/>
      </w:pPr>
      <w:rPr>
        <w:rFonts w:ascii="Courier New" w:hAnsi="Courier New" w:cs="Courier New" w:hint="default"/>
      </w:rPr>
    </w:lvl>
    <w:lvl w:ilvl="8" w:tplc="0809001B" w:tentative="1">
      <w:start w:val="1"/>
      <w:numFmt w:val="bullet"/>
      <w:lvlText w:val=""/>
      <w:lvlJc w:val="left"/>
      <w:pPr>
        <w:ind w:left="6120" w:hanging="360"/>
      </w:pPr>
      <w:rPr>
        <w:rFonts w:ascii="Wingdings" w:hAnsi="Wingdings" w:hint="default"/>
      </w:rPr>
    </w:lvl>
  </w:abstractNum>
  <w:abstractNum w:abstractNumId="30">
    <w:nsid w:val="625A4FB0"/>
    <w:multiLevelType w:val="hybridMultilevel"/>
    <w:tmpl w:val="CF546092"/>
    <w:lvl w:ilvl="0" w:tplc="08090001">
      <w:start w:val="1"/>
      <w:numFmt w:val="bullet"/>
      <w:lvlText w:val=""/>
      <w:lvlJc w:val="left"/>
      <w:pPr>
        <w:ind w:left="381" w:hanging="360"/>
      </w:pPr>
      <w:rPr>
        <w:rFonts w:ascii="Symbol" w:hAnsi="Symbol" w:hint="default"/>
      </w:rPr>
    </w:lvl>
    <w:lvl w:ilvl="1" w:tplc="08090003" w:tentative="1">
      <w:start w:val="1"/>
      <w:numFmt w:val="bullet"/>
      <w:lvlText w:val="o"/>
      <w:lvlJc w:val="left"/>
      <w:pPr>
        <w:ind w:left="1101" w:hanging="360"/>
      </w:pPr>
      <w:rPr>
        <w:rFonts w:ascii="Courier New" w:hAnsi="Courier New" w:cs="Courier New" w:hint="default"/>
      </w:rPr>
    </w:lvl>
    <w:lvl w:ilvl="2" w:tplc="08090005" w:tentative="1">
      <w:start w:val="1"/>
      <w:numFmt w:val="bullet"/>
      <w:lvlText w:val=""/>
      <w:lvlJc w:val="left"/>
      <w:pPr>
        <w:ind w:left="1821" w:hanging="360"/>
      </w:pPr>
      <w:rPr>
        <w:rFonts w:ascii="Wingdings" w:hAnsi="Wingdings" w:hint="default"/>
      </w:rPr>
    </w:lvl>
    <w:lvl w:ilvl="3" w:tplc="08090001" w:tentative="1">
      <w:start w:val="1"/>
      <w:numFmt w:val="bullet"/>
      <w:lvlText w:val=""/>
      <w:lvlJc w:val="left"/>
      <w:pPr>
        <w:ind w:left="2541" w:hanging="360"/>
      </w:pPr>
      <w:rPr>
        <w:rFonts w:ascii="Symbol" w:hAnsi="Symbol" w:hint="default"/>
      </w:rPr>
    </w:lvl>
    <w:lvl w:ilvl="4" w:tplc="08090003" w:tentative="1">
      <w:start w:val="1"/>
      <w:numFmt w:val="bullet"/>
      <w:lvlText w:val="o"/>
      <w:lvlJc w:val="left"/>
      <w:pPr>
        <w:ind w:left="3261" w:hanging="360"/>
      </w:pPr>
      <w:rPr>
        <w:rFonts w:ascii="Courier New" w:hAnsi="Courier New" w:cs="Courier New" w:hint="default"/>
      </w:rPr>
    </w:lvl>
    <w:lvl w:ilvl="5" w:tplc="08090005" w:tentative="1">
      <w:start w:val="1"/>
      <w:numFmt w:val="bullet"/>
      <w:lvlText w:val=""/>
      <w:lvlJc w:val="left"/>
      <w:pPr>
        <w:ind w:left="3981" w:hanging="360"/>
      </w:pPr>
      <w:rPr>
        <w:rFonts w:ascii="Wingdings" w:hAnsi="Wingdings" w:hint="default"/>
      </w:rPr>
    </w:lvl>
    <w:lvl w:ilvl="6" w:tplc="08090001" w:tentative="1">
      <w:start w:val="1"/>
      <w:numFmt w:val="bullet"/>
      <w:lvlText w:val=""/>
      <w:lvlJc w:val="left"/>
      <w:pPr>
        <w:ind w:left="4701" w:hanging="360"/>
      </w:pPr>
      <w:rPr>
        <w:rFonts w:ascii="Symbol" w:hAnsi="Symbol" w:hint="default"/>
      </w:rPr>
    </w:lvl>
    <w:lvl w:ilvl="7" w:tplc="08090003" w:tentative="1">
      <w:start w:val="1"/>
      <w:numFmt w:val="bullet"/>
      <w:lvlText w:val="o"/>
      <w:lvlJc w:val="left"/>
      <w:pPr>
        <w:ind w:left="5421" w:hanging="360"/>
      </w:pPr>
      <w:rPr>
        <w:rFonts w:ascii="Courier New" w:hAnsi="Courier New" w:cs="Courier New" w:hint="default"/>
      </w:rPr>
    </w:lvl>
    <w:lvl w:ilvl="8" w:tplc="08090005" w:tentative="1">
      <w:start w:val="1"/>
      <w:numFmt w:val="bullet"/>
      <w:lvlText w:val=""/>
      <w:lvlJc w:val="left"/>
      <w:pPr>
        <w:ind w:left="6141" w:hanging="360"/>
      </w:pPr>
      <w:rPr>
        <w:rFonts w:ascii="Wingdings" w:hAnsi="Wingdings" w:hint="default"/>
      </w:rPr>
    </w:lvl>
  </w:abstractNum>
  <w:abstractNum w:abstractNumId="31">
    <w:nsid w:val="65B805B6"/>
    <w:multiLevelType w:val="hybridMultilevel"/>
    <w:tmpl w:val="A22C12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67E15D0D"/>
    <w:multiLevelType w:val="hybridMultilevel"/>
    <w:tmpl w:val="29C60E34"/>
    <w:lvl w:ilvl="0" w:tplc="08090001">
      <w:start w:val="1"/>
      <w:numFmt w:val="upperLetter"/>
      <w:lvlText w:val="%1."/>
      <w:lvlJc w:val="left"/>
      <w:pPr>
        <w:ind w:left="1080" w:hanging="360"/>
      </w:pPr>
    </w:lvl>
    <w:lvl w:ilvl="1" w:tplc="08090003" w:tentative="1">
      <w:start w:val="1"/>
      <w:numFmt w:val="lowerLetter"/>
      <w:lvlText w:val="%2."/>
      <w:lvlJc w:val="left"/>
      <w:pPr>
        <w:ind w:left="1800" w:hanging="360"/>
      </w:pPr>
    </w:lvl>
    <w:lvl w:ilvl="2" w:tplc="08090005" w:tentative="1">
      <w:start w:val="1"/>
      <w:numFmt w:val="lowerRoman"/>
      <w:lvlText w:val="%3."/>
      <w:lvlJc w:val="right"/>
      <w:pPr>
        <w:ind w:left="2520" w:hanging="180"/>
      </w:pPr>
    </w:lvl>
    <w:lvl w:ilvl="3" w:tplc="08090001" w:tentative="1">
      <w:start w:val="1"/>
      <w:numFmt w:val="decimal"/>
      <w:lvlText w:val="%4."/>
      <w:lvlJc w:val="left"/>
      <w:pPr>
        <w:ind w:left="3240" w:hanging="360"/>
      </w:pPr>
    </w:lvl>
    <w:lvl w:ilvl="4" w:tplc="08090003" w:tentative="1">
      <w:start w:val="1"/>
      <w:numFmt w:val="lowerLetter"/>
      <w:lvlText w:val="%5."/>
      <w:lvlJc w:val="left"/>
      <w:pPr>
        <w:ind w:left="3960" w:hanging="360"/>
      </w:pPr>
    </w:lvl>
    <w:lvl w:ilvl="5" w:tplc="08090005" w:tentative="1">
      <w:start w:val="1"/>
      <w:numFmt w:val="lowerRoman"/>
      <w:lvlText w:val="%6."/>
      <w:lvlJc w:val="right"/>
      <w:pPr>
        <w:ind w:left="4680" w:hanging="180"/>
      </w:pPr>
    </w:lvl>
    <w:lvl w:ilvl="6" w:tplc="08090001" w:tentative="1">
      <w:start w:val="1"/>
      <w:numFmt w:val="decimal"/>
      <w:lvlText w:val="%7."/>
      <w:lvlJc w:val="left"/>
      <w:pPr>
        <w:ind w:left="5400" w:hanging="360"/>
      </w:pPr>
    </w:lvl>
    <w:lvl w:ilvl="7" w:tplc="08090003" w:tentative="1">
      <w:start w:val="1"/>
      <w:numFmt w:val="lowerLetter"/>
      <w:lvlText w:val="%8."/>
      <w:lvlJc w:val="left"/>
      <w:pPr>
        <w:ind w:left="6120" w:hanging="360"/>
      </w:pPr>
    </w:lvl>
    <w:lvl w:ilvl="8" w:tplc="08090005" w:tentative="1">
      <w:start w:val="1"/>
      <w:numFmt w:val="lowerRoman"/>
      <w:lvlText w:val="%9."/>
      <w:lvlJc w:val="right"/>
      <w:pPr>
        <w:ind w:left="6840" w:hanging="180"/>
      </w:pPr>
    </w:lvl>
  </w:abstractNum>
  <w:abstractNum w:abstractNumId="33">
    <w:nsid w:val="6A481AAE"/>
    <w:multiLevelType w:val="hybridMultilevel"/>
    <w:tmpl w:val="76BA299E"/>
    <w:lvl w:ilvl="0" w:tplc="08090015">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34">
    <w:nsid w:val="6E4B0A91"/>
    <w:multiLevelType w:val="hybridMultilevel"/>
    <w:tmpl w:val="37EA79CE"/>
    <w:lvl w:ilvl="0" w:tplc="28FC8EBA">
      <w:start w:val="1"/>
      <w:numFmt w:val="decimal"/>
      <w:lvlText w:val="%1."/>
      <w:lvlJc w:val="left"/>
      <w:pPr>
        <w:ind w:left="114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76FC66B0"/>
    <w:multiLevelType w:val="hybridMultilevel"/>
    <w:tmpl w:val="86247182"/>
    <w:lvl w:ilvl="0" w:tplc="08090001">
      <w:start w:val="1"/>
      <w:numFmt w:val="lowerLetter"/>
      <w:lvlText w:val="%1)"/>
      <w:lvlJc w:val="left"/>
      <w:pPr>
        <w:ind w:left="395" w:hanging="360"/>
      </w:pPr>
    </w:lvl>
    <w:lvl w:ilvl="1" w:tplc="08090003" w:tentative="1">
      <w:start w:val="1"/>
      <w:numFmt w:val="lowerLetter"/>
      <w:lvlText w:val="%2."/>
      <w:lvlJc w:val="left"/>
      <w:pPr>
        <w:ind w:left="1115" w:hanging="360"/>
      </w:pPr>
    </w:lvl>
    <w:lvl w:ilvl="2" w:tplc="08090005" w:tentative="1">
      <w:start w:val="1"/>
      <w:numFmt w:val="lowerRoman"/>
      <w:lvlText w:val="%3."/>
      <w:lvlJc w:val="right"/>
      <w:pPr>
        <w:ind w:left="1835" w:hanging="180"/>
      </w:pPr>
    </w:lvl>
    <w:lvl w:ilvl="3" w:tplc="08090001" w:tentative="1">
      <w:start w:val="1"/>
      <w:numFmt w:val="decimal"/>
      <w:lvlText w:val="%4."/>
      <w:lvlJc w:val="left"/>
      <w:pPr>
        <w:ind w:left="2555" w:hanging="360"/>
      </w:pPr>
    </w:lvl>
    <w:lvl w:ilvl="4" w:tplc="08090003" w:tentative="1">
      <w:start w:val="1"/>
      <w:numFmt w:val="lowerLetter"/>
      <w:lvlText w:val="%5."/>
      <w:lvlJc w:val="left"/>
      <w:pPr>
        <w:ind w:left="3275" w:hanging="360"/>
      </w:pPr>
    </w:lvl>
    <w:lvl w:ilvl="5" w:tplc="08090005" w:tentative="1">
      <w:start w:val="1"/>
      <w:numFmt w:val="lowerRoman"/>
      <w:lvlText w:val="%6."/>
      <w:lvlJc w:val="right"/>
      <w:pPr>
        <w:ind w:left="3995" w:hanging="180"/>
      </w:pPr>
    </w:lvl>
    <w:lvl w:ilvl="6" w:tplc="08090001" w:tentative="1">
      <w:start w:val="1"/>
      <w:numFmt w:val="decimal"/>
      <w:lvlText w:val="%7."/>
      <w:lvlJc w:val="left"/>
      <w:pPr>
        <w:ind w:left="4715" w:hanging="360"/>
      </w:pPr>
    </w:lvl>
    <w:lvl w:ilvl="7" w:tplc="08090003" w:tentative="1">
      <w:start w:val="1"/>
      <w:numFmt w:val="lowerLetter"/>
      <w:lvlText w:val="%8."/>
      <w:lvlJc w:val="left"/>
      <w:pPr>
        <w:ind w:left="5435" w:hanging="360"/>
      </w:pPr>
    </w:lvl>
    <w:lvl w:ilvl="8" w:tplc="08090005" w:tentative="1">
      <w:start w:val="1"/>
      <w:numFmt w:val="lowerRoman"/>
      <w:lvlText w:val="%9."/>
      <w:lvlJc w:val="right"/>
      <w:pPr>
        <w:ind w:left="6155" w:hanging="180"/>
      </w:pPr>
    </w:lvl>
  </w:abstractNum>
  <w:abstractNum w:abstractNumId="36">
    <w:nsid w:val="79057A93"/>
    <w:multiLevelType w:val="hybridMultilevel"/>
    <w:tmpl w:val="371E0050"/>
    <w:lvl w:ilvl="0" w:tplc="08090017">
      <w:start w:val="1"/>
      <w:numFmt w:val="bullet"/>
      <w:lvlText w:val=""/>
      <w:lvlJc w:val="left"/>
      <w:pPr>
        <w:ind w:left="360" w:hanging="360"/>
      </w:pPr>
      <w:rPr>
        <w:rFonts w:ascii="Symbol" w:hAnsi="Symbol" w:hint="default"/>
      </w:rPr>
    </w:lvl>
    <w:lvl w:ilvl="1" w:tplc="08090019" w:tentative="1">
      <w:start w:val="1"/>
      <w:numFmt w:val="bullet"/>
      <w:lvlText w:val="o"/>
      <w:lvlJc w:val="left"/>
      <w:pPr>
        <w:ind w:left="1080" w:hanging="360"/>
      </w:pPr>
      <w:rPr>
        <w:rFonts w:ascii="Courier New" w:hAnsi="Courier New" w:cs="Courier New" w:hint="default"/>
      </w:rPr>
    </w:lvl>
    <w:lvl w:ilvl="2" w:tplc="0809001B" w:tentative="1">
      <w:start w:val="1"/>
      <w:numFmt w:val="bullet"/>
      <w:lvlText w:val=""/>
      <w:lvlJc w:val="left"/>
      <w:pPr>
        <w:ind w:left="1800" w:hanging="360"/>
      </w:pPr>
      <w:rPr>
        <w:rFonts w:ascii="Wingdings" w:hAnsi="Wingdings" w:hint="default"/>
      </w:rPr>
    </w:lvl>
    <w:lvl w:ilvl="3" w:tplc="0809000F" w:tentative="1">
      <w:start w:val="1"/>
      <w:numFmt w:val="bullet"/>
      <w:lvlText w:val=""/>
      <w:lvlJc w:val="left"/>
      <w:pPr>
        <w:ind w:left="2520" w:hanging="360"/>
      </w:pPr>
      <w:rPr>
        <w:rFonts w:ascii="Symbol" w:hAnsi="Symbol" w:hint="default"/>
      </w:rPr>
    </w:lvl>
    <w:lvl w:ilvl="4" w:tplc="08090019" w:tentative="1">
      <w:start w:val="1"/>
      <w:numFmt w:val="bullet"/>
      <w:lvlText w:val="o"/>
      <w:lvlJc w:val="left"/>
      <w:pPr>
        <w:ind w:left="3240" w:hanging="360"/>
      </w:pPr>
      <w:rPr>
        <w:rFonts w:ascii="Courier New" w:hAnsi="Courier New" w:cs="Courier New" w:hint="default"/>
      </w:rPr>
    </w:lvl>
    <w:lvl w:ilvl="5" w:tplc="0809001B" w:tentative="1">
      <w:start w:val="1"/>
      <w:numFmt w:val="bullet"/>
      <w:lvlText w:val=""/>
      <w:lvlJc w:val="left"/>
      <w:pPr>
        <w:ind w:left="3960" w:hanging="360"/>
      </w:pPr>
      <w:rPr>
        <w:rFonts w:ascii="Wingdings" w:hAnsi="Wingdings" w:hint="default"/>
      </w:rPr>
    </w:lvl>
    <w:lvl w:ilvl="6" w:tplc="0809000F" w:tentative="1">
      <w:start w:val="1"/>
      <w:numFmt w:val="bullet"/>
      <w:lvlText w:val=""/>
      <w:lvlJc w:val="left"/>
      <w:pPr>
        <w:ind w:left="4680" w:hanging="360"/>
      </w:pPr>
      <w:rPr>
        <w:rFonts w:ascii="Symbol" w:hAnsi="Symbol" w:hint="default"/>
      </w:rPr>
    </w:lvl>
    <w:lvl w:ilvl="7" w:tplc="08090019" w:tentative="1">
      <w:start w:val="1"/>
      <w:numFmt w:val="bullet"/>
      <w:lvlText w:val="o"/>
      <w:lvlJc w:val="left"/>
      <w:pPr>
        <w:ind w:left="5400" w:hanging="360"/>
      </w:pPr>
      <w:rPr>
        <w:rFonts w:ascii="Courier New" w:hAnsi="Courier New" w:cs="Courier New" w:hint="default"/>
      </w:rPr>
    </w:lvl>
    <w:lvl w:ilvl="8" w:tplc="0809001B" w:tentative="1">
      <w:start w:val="1"/>
      <w:numFmt w:val="bullet"/>
      <w:lvlText w:val=""/>
      <w:lvlJc w:val="left"/>
      <w:pPr>
        <w:ind w:left="6120" w:hanging="360"/>
      </w:pPr>
      <w:rPr>
        <w:rFonts w:ascii="Wingdings" w:hAnsi="Wingdings" w:hint="default"/>
      </w:rPr>
    </w:lvl>
  </w:abstractNum>
  <w:abstractNum w:abstractNumId="37">
    <w:nsid w:val="7D353C98"/>
    <w:multiLevelType w:val="hybridMultilevel"/>
    <w:tmpl w:val="0018D6C4"/>
    <w:lvl w:ilvl="0" w:tplc="08090001">
      <w:start w:val="1"/>
      <w:numFmt w:val="lowerRoman"/>
      <w:lvlText w:val="%1."/>
      <w:lvlJc w:val="right"/>
      <w:pPr>
        <w:ind w:left="862" w:hanging="360"/>
      </w:pPr>
    </w:lvl>
    <w:lvl w:ilvl="1" w:tplc="08090003" w:tentative="1">
      <w:start w:val="1"/>
      <w:numFmt w:val="lowerLetter"/>
      <w:lvlText w:val="%2."/>
      <w:lvlJc w:val="left"/>
      <w:pPr>
        <w:ind w:left="1582" w:hanging="360"/>
      </w:pPr>
    </w:lvl>
    <w:lvl w:ilvl="2" w:tplc="08090005" w:tentative="1">
      <w:start w:val="1"/>
      <w:numFmt w:val="lowerRoman"/>
      <w:lvlText w:val="%3."/>
      <w:lvlJc w:val="right"/>
      <w:pPr>
        <w:ind w:left="2302" w:hanging="180"/>
      </w:pPr>
    </w:lvl>
    <w:lvl w:ilvl="3" w:tplc="08090001" w:tentative="1">
      <w:start w:val="1"/>
      <w:numFmt w:val="decimal"/>
      <w:lvlText w:val="%4."/>
      <w:lvlJc w:val="left"/>
      <w:pPr>
        <w:ind w:left="3022" w:hanging="360"/>
      </w:pPr>
    </w:lvl>
    <w:lvl w:ilvl="4" w:tplc="08090003" w:tentative="1">
      <w:start w:val="1"/>
      <w:numFmt w:val="lowerLetter"/>
      <w:lvlText w:val="%5."/>
      <w:lvlJc w:val="left"/>
      <w:pPr>
        <w:ind w:left="3742" w:hanging="360"/>
      </w:pPr>
    </w:lvl>
    <w:lvl w:ilvl="5" w:tplc="08090005" w:tentative="1">
      <w:start w:val="1"/>
      <w:numFmt w:val="lowerRoman"/>
      <w:lvlText w:val="%6."/>
      <w:lvlJc w:val="right"/>
      <w:pPr>
        <w:ind w:left="4462" w:hanging="180"/>
      </w:pPr>
    </w:lvl>
    <w:lvl w:ilvl="6" w:tplc="08090001" w:tentative="1">
      <w:start w:val="1"/>
      <w:numFmt w:val="decimal"/>
      <w:lvlText w:val="%7."/>
      <w:lvlJc w:val="left"/>
      <w:pPr>
        <w:ind w:left="5182" w:hanging="360"/>
      </w:pPr>
    </w:lvl>
    <w:lvl w:ilvl="7" w:tplc="08090003" w:tentative="1">
      <w:start w:val="1"/>
      <w:numFmt w:val="lowerLetter"/>
      <w:lvlText w:val="%8."/>
      <w:lvlJc w:val="left"/>
      <w:pPr>
        <w:ind w:left="5902" w:hanging="360"/>
      </w:pPr>
    </w:lvl>
    <w:lvl w:ilvl="8" w:tplc="08090005" w:tentative="1">
      <w:start w:val="1"/>
      <w:numFmt w:val="lowerRoman"/>
      <w:lvlText w:val="%9."/>
      <w:lvlJc w:val="right"/>
      <w:pPr>
        <w:ind w:left="6622" w:hanging="180"/>
      </w:pPr>
    </w:lvl>
  </w:abstractNum>
  <w:abstractNum w:abstractNumId="38">
    <w:nsid w:val="7E0311AE"/>
    <w:multiLevelType w:val="hybridMultilevel"/>
    <w:tmpl w:val="21925268"/>
    <w:lvl w:ilvl="0" w:tplc="0809001B">
      <w:start w:val="1"/>
      <w:numFmt w:val="low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9">
    <w:nsid w:val="7E456B67"/>
    <w:multiLevelType w:val="multilevel"/>
    <w:tmpl w:val="E2B278C0"/>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40">
    <w:nsid w:val="7F1357CF"/>
    <w:multiLevelType w:val="hybridMultilevel"/>
    <w:tmpl w:val="E4E4AFDE"/>
    <w:lvl w:ilvl="0" w:tplc="AA6C8CBA">
      <w:start w:val="1"/>
      <w:numFmt w:val="lowerRoman"/>
      <w:lvlText w:val="%1."/>
      <w:lvlJc w:val="left"/>
      <w:pPr>
        <w:ind w:left="1080" w:hanging="720"/>
      </w:pPr>
      <w:rPr>
        <w:rFonts w:hint="default"/>
      </w:rPr>
    </w:lvl>
    <w:lvl w:ilvl="1" w:tplc="2FBA3BD2" w:tentative="1">
      <w:start w:val="1"/>
      <w:numFmt w:val="lowerLetter"/>
      <w:lvlText w:val="%2."/>
      <w:lvlJc w:val="left"/>
      <w:pPr>
        <w:ind w:left="1440" w:hanging="360"/>
      </w:pPr>
    </w:lvl>
    <w:lvl w:ilvl="2" w:tplc="7B76D3CE" w:tentative="1">
      <w:start w:val="1"/>
      <w:numFmt w:val="lowerRoman"/>
      <w:lvlText w:val="%3."/>
      <w:lvlJc w:val="right"/>
      <w:pPr>
        <w:ind w:left="2160" w:hanging="180"/>
      </w:pPr>
    </w:lvl>
    <w:lvl w:ilvl="3" w:tplc="FC8AE746" w:tentative="1">
      <w:start w:val="1"/>
      <w:numFmt w:val="decimal"/>
      <w:lvlText w:val="%4."/>
      <w:lvlJc w:val="left"/>
      <w:pPr>
        <w:ind w:left="2880" w:hanging="360"/>
      </w:pPr>
    </w:lvl>
    <w:lvl w:ilvl="4" w:tplc="28FA6F14" w:tentative="1">
      <w:start w:val="1"/>
      <w:numFmt w:val="lowerLetter"/>
      <w:lvlText w:val="%5."/>
      <w:lvlJc w:val="left"/>
      <w:pPr>
        <w:ind w:left="3600" w:hanging="360"/>
      </w:pPr>
    </w:lvl>
    <w:lvl w:ilvl="5" w:tplc="BD70101C" w:tentative="1">
      <w:start w:val="1"/>
      <w:numFmt w:val="lowerRoman"/>
      <w:lvlText w:val="%6."/>
      <w:lvlJc w:val="right"/>
      <w:pPr>
        <w:ind w:left="4320" w:hanging="180"/>
      </w:pPr>
    </w:lvl>
    <w:lvl w:ilvl="6" w:tplc="5B2C0C10" w:tentative="1">
      <w:start w:val="1"/>
      <w:numFmt w:val="decimal"/>
      <w:lvlText w:val="%7."/>
      <w:lvlJc w:val="left"/>
      <w:pPr>
        <w:ind w:left="5040" w:hanging="360"/>
      </w:pPr>
    </w:lvl>
    <w:lvl w:ilvl="7" w:tplc="04300F78" w:tentative="1">
      <w:start w:val="1"/>
      <w:numFmt w:val="lowerLetter"/>
      <w:lvlText w:val="%8."/>
      <w:lvlJc w:val="left"/>
      <w:pPr>
        <w:ind w:left="5760" w:hanging="360"/>
      </w:pPr>
    </w:lvl>
    <w:lvl w:ilvl="8" w:tplc="BA40A73C" w:tentative="1">
      <w:start w:val="1"/>
      <w:numFmt w:val="lowerRoman"/>
      <w:lvlText w:val="%9."/>
      <w:lvlJc w:val="right"/>
      <w:pPr>
        <w:ind w:left="6480" w:hanging="180"/>
      </w:pPr>
    </w:lvl>
  </w:abstractNum>
  <w:num w:numId="1">
    <w:abstractNumId w:val="3"/>
  </w:num>
  <w:num w:numId="2">
    <w:abstractNumId w:val="22"/>
  </w:num>
  <w:num w:numId="3">
    <w:abstractNumId w:val="21"/>
  </w:num>
  <w:num w:numId="4">
    <w:abstractNumId w:val="0"/>
  </w:num>
  <w:num w:numId="5">
    <w:abstractNumId w:val="27"/>
  </w:num>
  <w:num w:numId="6">
    <w:abstractNumId w:val="12"/>
  </w:num>
  <w:num w:numId="7">
    <w:abstractNumId w:val="9"/>
  </w:num>
  <w:num w:numId="8">
    <w:abstractNumId w:val="10"/>
  </w:num>
  <w:num w:numId="9">
    <w:abstractNumId w:val="40"/>
  </w:num>
  <w:num w:numId="10">
    <w:abstractNumId w:val="28"/>
  </w:num>
  <w:num w:numId="11">
    <w:abstractNumId w:val="20"/>
  </w:num>
  <w:num w:numId="12">
    <w:abstractNumId w:val="8"/>
  </w:num>
  <w:num w:numId="13">
    <w:abstractNumId w:val="19"/>
  </w:num>
  <w:num w:numId="14">
    <w:abstractNumId w:val="4"/>
  </w:num>
  <w:num w:numId="15">
    <w:abstractNumId w:val="38"/>
  </w:num>
  <w:num w:numId="16">
    <w:abstractNumId w:val="37"/>
  </w:num>
  <w:num w:numId="17">
    <w:abstractNumId w:val="16"/>
  </w:num>
  <w:num w:numId="18">
    <w:abstractNumId w:val="2"/>
  </w:num>
  <w:num w:numId="19">
    <w:abstractNumId w:val="26"/>
  </w:num>
  <w:num w:numId="20">
    <w:abstractNumId w:val="6"/>
  </w:num>
  <w:num w:numId="21">
    <w:abstractNumId w:val="32"/>
  </w:num>
  <w:num w:numId="22">
    <w:abstractNumId w:val="39"/>
  </w:num>
  <w:num w:numId="23">
    <w:abstractNumId w:val="7"/>
  </w:num>
  <w:num w:numId="24">
    <w:abstractNumId w:val="18"/>
  </w:num>
  <w:num w:numId="25">
    <w:abstractNumId w:val="23"/>
  </w:num>
  <w:num w:numId="26">
    <w:abstractNumId w:val="33"/>
  </w:num>
  <w:num w:numId="27">
    <w:abstractNumId w:val="29"/>
  </w:num>
  <w:num w:numId="28">
    <w:abstractNumId w:val="14"/>
  </w:num>
  <w:num w:numId="29">
    <w:abstractNumId w:val="24"/>
  </w:num>
  <w:num w:numId="30">
    <w:abstractNumId w:val="35"/>
  </w:num>
  <w:num w:numId="31">
    <w:abstractNumId w:val="25"/>
  </w:num>
  <w:num w:numId="32">
    <w:abstractNumId w:val="15"/>
  </w:num>
  <w:num w:numId="33">
    <w:abstractNumId w:val="31"/>
  </w:num>
  <w:num w:numId="34">
    <w:abstractNumId w:val="11"/>
  </w:num>
  <w:num w:numId="35">
    <w:abstractNumId w:val="1"/>
  </w:num>
  <w:num w:numId="36">
    <w:abstractNumId w:val="17"/>
  </w:num>
  <w:num w:numId="37">
    <w:abstractNumId w:val="5"/>
  </w:num>
  <w:num w:numId="38">
    <w:abstractNumId w:val="30"/>
  </w:num>
  <w:num w:numId="39">
    <w:abstractNumId w:val="36"/>
  </w:num>
  <w:num w:numId="40">
    <w:abstractNumId w:val="13"/>
  </w:num>
  <w:num w:numId="41">
    <w:abstractNumId w:val="3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rs A. Maingay">
    <w15:presenceInfo w15:providerId="AD" w15:userId="S-1-5-21-2587911116-2484642734-3224025389-139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272"/>
    <w:rsid w:val="00020314"/>
    <w:rsid w:val="00022B0E"/>
    <w:rsid w:val="00027F6B"/>
    <w:rsid w:val="0004399F"/>
    <w:rsid w:val="00044D0B"/>
    <w:rsid w:val="000473C9"/>
    <w:rsid w:val="00047A70"/>
    <w:rsid w:val="000557F9"/>
    <w:rsid w:val="00060745"/>
    <w:rsid w:val="00065A95"/>
    <w:rsid w:val="00075614"/>
    <w:rsid w:val="0008401F"/>
    <w:rsid w:val="00084BCE"/>
    <w:rsid w:val="000860D8"/>
    <w:rsid w:val="00090675"/>
    <w:rsid w:val="000A25FC"/>
    <w:rsid w:val="000A594C"/>
    <w:rsid w:val="000B25ED"/>
    <w:rsid w:val="000C37C2"/>
    <w:rsid w:val="000C4CF8"/>
    <w:rsid w:val="000D0B47"/>
    <w:rsid w:val="000D3A7C"/>
    <w:rsid w:val="000D480D"/>
    <w:rsid w:val="000E4243"/>
    <w:rsid w:val="000F0C46"/>
    <w:rsid w:val="001044AA"/>
    <w:rsid w:val="001137CF"/>
    <w:rsid w:val="00117186"/>
    <w:rsid w:val="00121D72"/>
    <w:rsid w:val="001223B2"/>
    <w:rsid w:val="00125BA7"/>
    <w:rsid w:val="00131CA9"/>
    <w:rsid w:val="00133692"/>
    <w:rsid w:val="00137712"/>
    <w:rsid w:val="001415C8"/>
    <w:rsid w:val="001564A0"/>
    <w:rsid w:val="0015719E"/>
    <w:rsid w:val="00163619"/>
    <w:rsid w:val="00175423"/>
    <w:rsid w:val="00183A64"/>
    <w:rsid w:val="001858E3"/>
    <w:rsid w:val="00191F3F"/>
    <w:rsid w:val="001B7B6C"/>
    <w:rsid w:val="001C2A16"/>
    <w:rsid w:val="001C686D"/>
    <w:rsid w:val="001C74B1"/>
    <w:rsid w:val="001E7980"/>
    <w:rsid w:val="001E7B91"/>
    <w:rsid w:val="002009FE"/>
    <w:rsid w:val="002101BF"/>
    <w:rsid w:val="00214DBE"/>
    <w:rsid w:val="0022357D"/>
    <w:rsid w:val="002302B4"/>
    <w:rsid w:val="002305B8"/>
    <w:rsid w:val="00232CF5"/>
    <w:rsid w:val="00236833"/>
    <w:rsid w:val="00241CAE"/>
    <w:rsid w:val="00246D8F"/>
    <w:rsid w:val="00254A66"/>
    <w:rsid w:val="002567B6"/>
    <w:rsid w:val="00257811"/>
    <w:rsid w:val="0026115D"/>
    <w:rsid w:val="002622B6"/>
    <w:rsid w:val="00263B8E"/>
    <w:rsid w:val="00270696"/>
    <w:rsid w:val="002856C3"/>
    <w:rsid w:val="002962F2"/>
    <w:rsid w:val="002A27CE"/>
    <w:rsid w:val="002B3394"/>
    <w:rsid w:val="002B6A63"/>
    <w:rsid w:val="002B7F4E"/>
    <w:rsid w:val="002C0EF6"/>
    <w:rsid w:val="002C3D20"/>
    <w:rsid w:val="002D0034"/>
    <w:rsid w:val="002D0A33"/>
    <w:rsid w:val="002D22A0"/>
    <w:rsid w:val="002D5FA9"/>
    <w:rsid w:val="002F1D73"/>
    <w:rsid w:val="002F6FB5"/>
    <w:rsid w:val="00315C70"/>
    <w:rsid w:val="00315D5C"/>
    <w:rsid w:val="00320C3A"/>
    <w:rsid w:val="00337056"/>
    <w:rsid w:val="00340762"/>
    <w:rsid w:val="00351952"/>
    <w:rsid w:val="00353858"/>
    <w:rsid w:val="00366499"/>
    <w:rsid w:val="00380587"/>
    <w:rsid w:val="00381F44"/>
    <w:rsid w:val="003822C1"/>
    <w:rsid w:val="00390402"/>
    <w:rsid w:val="00393870"/>
    <w:rsid w:val="003957BD"/>
    <w:rsid w:val="003961A3"/>
    <w:rsid w:val="003B30CA"/>
    <w:rsid w:val="003B5C5D"/>
    <w:rsid w:val="003B6371"/>
    <w:rsid w:val="003C79F6"/>
    <w:rsid w:val="003D2143"/>
    <w:rsid w:val="003D5B13"/>
    <w:rsid w:val="003F31B7"/>
    <w:rsid w:val="003F4FA5"/>
    <w:rsid w:val="00402B7E"/>
    <w:rsid w:val="00423264"/>
    <w:rsid w:val="00440551"/>
    <w:rsid w:val="0044060A"/>
    <w:rsid w:val="004642BC"/>
    <w:rsid w:val="00464753"/>
    <w:rsid w:val="004667DB"/>
    <w:rsid w:val="004809EE"/>
    <w:rsid w:val="00481041"/>
    <w:rsid w:val="00486F0C"/>
    <w:rsid w:val="00492683"/>
    <w:rsid w:val="004943AF"/>
    <w:rsid w:val="00496D7D"/>
    <w:rsid w:val="004A3976"/>
    <w:rsid w:val="004B5CF2"/>
    <w:rsid w:val="004B7F41"/>
    <w:rsid w:val="004C5467"/>
    <w:rsid w:val="004D053F"/>
    <w:rsid w:val="004E5349"/>
    <w:rsid w:val="004E5B85"/>
    <w:rsid w:val="004F0740"/>
    <w:rsid w:val="004F52BC"/>
    <w:rsid w:val="004F6468"/>
    <w:rsid w:val="0053041C"/>
    <w:rsid w:val="00536B2F"/>
    <w:rsid w:val="00540319"/>
    <w:rsid w:val="00557E19"/>
    <w:rsid w:val="00557E9F"/>
    <w:rsid w:val="00563616"/>
    <w:rsid w:val="0056652E"/>
    <w:rsid w:val="00567B25"/>
    <w:rsid w:val="005710AB"/>
    <w:rsid w:val="005749DA"/>
    <w:rsid w:val="005800CA"/>
    <w:rsid w:val="005832BE"/>
    <w:rsid w:val="0058583E"/>
    <w:rsid w:val="00586DCF"/>
    <w:rsid w:val="00597346"/>
    <w:rsid w:val="005A04D4"/>
    <w:rsid w:val="005A3451"/>
    <w:rsid w:val="005B4A7A"/>
    <w:rsid w:val="005C411C"/>
    <w:rsid w:val="005D06F3"/>
    <w:rsid w:val="005D301E"/>
    <w:rsid w:val="005E11A4"/>
    <w:rsid w:val="005E3E6E"/>
    <w:rsid w:val="005E4B5E"/>
    <w:rsid w:val="005E54F3"/>
    <w:rsid w:val="005E6E9E"/>
    <w:rsid w:val="00601130"/>
    <w:rsid w:val="00611495"/>
    <w:rsid w:val="00612FDD"/>
    <w:rsid w:val="00620176"/>
    <w:rsid w:val="006244CE"/>
    <w:rsid w:val="00626887"/>
    <w:rsid w:val="00630044"/>
    <w:rsid w:val="00632DFB"/>
    <w:rsid w:val="0063483E"/>
    <w:rsid w:val="00634E76"/>
    <w:rsid w:val="00636313"/>
    <w:rsid w:val="00636F61"/>
    <w:rsid w:val="00666B09"/>
    <w:rsid w:val="0067704D"/>
    <w:rsid w:val="00683A3C"/>
    <w:rsid w:val="006972AF"/>
    <w:rsid w:val="006B00BA"/>
    <w:rsid w:val="006B358C"/>
    <w:rsid w:val="006B748F"/>
    <w:rsid w:val="006C2675"/>
    <w:rsid w:val="006C3944"/>
    <w:rsid w:val="006D447D"/>
    <w:rsid w:val="006F0B6A"/>
    <w:rsid w:val="006F2883"/>
    <w:rsid w:val="0071544A"/>
    <w:rsid w:val="007335B7"/>
    <w:rsid w:val="007430EB"/>
    <w:rsid w:val="00743BF3"/>
    <w:rsid w:val="00746605"/>
    <w:rsid w:val="00747437"/>
    <w:rsid w:val="007650B2"/>
    <w:rsid w:val="00765B57"/>
    <w:rsid w:val="00765EFB"/>
    <w:rsid w:val="00766387"/>
    <w:rsid w:val="00767E1D"/>
    <w:rsid w:val="007718C0"/>
    <w:rsid w:val="007909B0"/>
    <w:rsid w:val="00791847"/>
    <w:rsid w:val="00795A08"/>
    <w:rsid w:val="00797116"/>
    <w:rsid w:val="007A2742"/>
    <w:rsid w:val="007A336F"/>
    <w:rsid w:val="007A4005"/>
    <w:rsid w:val="007B141B"/>
    <w:rsid w:val="007B228E"/>
    <w:rsid w:val="007C2B91"/>
    <w:rsid w:val="007C749E"/>
    <w:rsid w:val="007E39B8"/>
    <w:rsid w:val="007E63ED"/>
    <w:rsid w:val="008118D3"/>
    <w:rsid w:val="0082541E"/>
    <w:rsid w:val="00827203"/>
    <w:rsid w:val="0084389C"/>
    <w:rsid w:val="0085024F"/>
    <w:rsid w:val="008515AD"/>
    <w:rsid w:val="00863790"/>
    <w:rsid w:val="00873544"/>
    <w:rsid w:val="00883BD8"/>
    <w:rsid w:val="0088412D"/>
    <w:rsid w:val="00887E98"/>
    <w:rsid w:val="008A16D1"/>
    <w:rsid w:val="008B08A4"/>
    <w:rsid w:val="008B0F7C"/>
    <w:rsid w:val="008B7FE5"/>
    <w:rsid w:val="008C10E9"/>
    <w:rsid w:val="008C6B47"/>
    <w:rsid w:val="008D58CE"/>
    <w:rsid w:val="008E364E"/>
    <w:rsid w:val="008E64E9"/>
    <w:rsid w:val="008F31A4"/>
    <w:rsid w:val="008F69EC"/>
    <w:rsid w:val="009021E8"/>
    <w:rsid w:val="009068D3"/>
    <w:rsid w:val="009079EE"/>
    <w:rsid w:val="00914D6D"/>
    <w:rsid w:val="00915380"/>
    <w:rsid w:val="00923F57"/>
    <w:rsid w:val="009242F1"/>
    <w:rsid w:val="00927DE9"/>
    <w:rsid w:val="00950A57"/>
    <w:rsid w:val="00950D17"/>
    <w:rsid w:val="009524D5"/>
    <w:rsid w:val="0096733C"/>
    <w:rsid w:val="00972129"/>
    <w:rsid w:val="00974FA4"/>
    <w:rsid w:val="00992C5E"/>
    <w:rsid w:val="009A7EB3"/>
    <w:rsid w:val="009C1D63"/>
    <w:rsid w:val="009C42B3"/>
    <w:rsid w:val="009E0A51"/>
    <w:rsid w:val="009E1FB7"/>
    <w:rsid w:val="009E7A9D"/>
    <w:rsid w:val="009F480D"/>
    <w:rsid w:val="00A13FBB"/>
    <w:rsid w:val="00A24C51"/>
    <w:rsid w:val="00A32773"/>
    <w:rsid w:val="00A36CCC"/>
    <w:rsid w:val="00A37195"/>
    <w:rsid w:val="00A37D2D"/>
    <w:rsid w:val="00A45566"/>
    <w:rsid w:val="00A461F9"/>
    <w:rsid w:val="00A57107"/>
    <w:rsid w:val="00A60ECF"/>
    <w:rsid w:val="00A6273A"/>
    <w:rsid w:val="00A6366C"/>
    <w:rsid w:val="00A64424"/>
    <w:rsid w:val="00A66AD7"/>
    <w:rsid w:val="00A71CB5"/>
    <w:rsid w:val="00A77153"/>
    <w:rsid w:val="00A839D2"/>
    <w:rsid w:val="00A8709B"/>
    <w:rsid w:val="00A979C4"/>
    <w:rsid w:val="00AA3484"/>
    <w:rsid w:val="00AE66C2"/>
    <w:rsid w:val="00AE6B8B"/>
    <w:rsid w:val="00AE6BC6"/>
    <w:rsid w:val="00AE7EF1"/>
    <w:rsid w:val="00B01C9A"/>
    <w:rsid w:val="00B04860"/>
    <w:rsid w:val="00B11757"/>
    <w:rsid w:val="00B13714"/>
    <w:rsid w:val="00B176F5"/>
    <w:rsid w:val="00B17B33"/>
    <w:rsid w:val="00B31AA4"/>
    <w:rsid w:val="00B3409B"/>
    <w:rsid w:val="00B369C7"/>
    <w:rsid w:val="00B36BB9"/>
    <w:rsid w:val="00B44E17"/>
    <w:rsid w:val="00B55BC5"/>
    <w:rsid w:val="00B62CC4"/>
    <w:rsid w:val="00B668B6"/>
    <w:rsid w:val="00B7195B"/>
    <w:rsid w:val="00B72939"/>
    <w:rsid w:val="00B744C0"/>
    <w:rsid w:val="00B80272"/>
    <w:rsid w:val="00B9382E"/>
    <w:rsid w:val="00B960FA"/>
    <w:rsid w:val="00BA3C3E"/>
    <w:rsid w:val="00BC7733"/>
    <w:rsid w:val="00BD23EE"/>
    <w:rsid w:val="00BE339D"/>
    <w:rsid w:val="00BE3670"/>
    <w:rsid w:val="00BE5BCA"/>
    <w:rsid w:val="00BE7422"/>
    <w:rsid w:val="00C00F3C"/>
    <w:rsid w:val="00C04C4C"/>
    <w:rsid w:val="00C14FAE"/>
    <w:rsid w:val="00C15DAA"/>
    <w:rsid w:val="00C32D5C"/>
    <w:rsid w:val="00C35120"/>
    <w:rsid w:val="00C514A8"/>
    <w:rsid w:val="00C52194"/>
    <w:rsid w:val="00C529C0"/>
    <w:rsid w:val="00C636CD"/>
    <w:rsid w:val="00C6396C"/>
    <w:rsid w:val="00C70552"/>
    <w:rsid w:val="00C72A28"/>
    <w:rsid w:val="00C73995"/>
    <w:rsid w:val="00C77968"/>
    <w:rsid w:val="00C8030B"/>
    <w:rsid w:val="00C93520"/>
    <w:rsid w:val="00CA04F9"/>
    <w:rsid w:val="00CA0D42"/>
    <w:rsid w:val="00CA6BCC"/>
    <w:rsid w:val="00CB3FF5"/>
    <w:rsid w:val="00CD2230"/>
    <w:rsid w:val="00CD68B1"/>
    <w:rsid w:val="00CE107E"/>
    <w:rsid w:val="00CF1B9B"/>
    <w:rsid w:val="00D07070"/>
    <w:rsid w:val="00D11A2D"/>
    <w:rsid w:val="00D22EB8"/>
    <w:rsid w:val="00D234A0"/>
    <w:rsid w:val="00D24FA4"/>
    <w:rsid w:val="00D309A5"/>
    <w:rsid w:val="00D46E95"/>
    <w:rsid w:val="00D82EF5"/>
    <w:rsid w:val="00D8454C"/>
    <w:rsid w:val="00D9429A"/>
    <w:rsid w:val="00DB264C"/>
    <w:rsid w:val="00DC3232"/>
    <w:rsid w:val="00DC3F30"/>
    <w:rsid w:val="00DC4747"/>
    <w:rsid w:val="00DC5C7D"/>
    <w:rsid w:val="00DF76AB"/>
    <w:rsid w:val="00E01311"/>
    <w:rsid w:val="00E03354"/>
    <w:rsid w:val="00E04EE8"/>
    <w:rsid w:val="00E20F63"/>
    <w:rsid w:val="00E2488B"/>
    <w:rsid w:val="00E35628"/>
    <w:rsid w:val="00E37F69"/>
    <w:rsid w:val="00E420D3"/>
    <w:rsid w:val="00E4601F"/>
    <w:rsid w:val="00E46BF1"/>
    <w:rsid w:val="00E647C8"/>
    <w:rsid w:val="00E65AA9"/>
    <w:rsid w:val="00E703A9"/>
    <w:rsid w:val="00E754D6"/>
    <w:rsid w:val="00E85E42"/>
    <w:rsid w:val="00EA6D1A"/>
    <w:rsid w:val="00EA7C8B"/>
    <w:rsid w:val="00EB26D8"/>
    <w:rsid w:val="00EB7216"/>
    <w:rsid w:val="00EC667F"/>
    <w:rsid w:val="00ED0F8C"/>
    <w:rsid w:val="00ED4DD2"/>
    <w:rsid w:val="00EE4D95"/>
    <w:rsid w:val="00EF2C1C"/>
    <w:rsid w:val="00F033C7"/>
    <w:rsid w:val="00F124EA"/>
    <w:rsid w:val="00F148B0"/>
    <w:rsid w:val="00F25DF2"/>
    <w:rsid w:val="00F359FE"/>
    <w:rsid w:val="00F35A49"/>
    <w:rsid w:val="00F36392"/>
    <w:rsid w:val="00F367C9"/>
    <w:rsid w:val="00F41C5F"/>
    <w:rsid w:val="00F54E2A"/>
    <w:rsid w:val="00F55645"/>
    <w:rsid w:val="00F55DE6"/>
    <w:rsid w:val="00F61904"/>
    <w:rsid w:val="00F70ACF"/>
    <w:rsid w:val="00F71231"/>
    <w:rsid w:val="00F84A60"/>
    <w:rsid w:val="00F85CBD"/>
    <w:rsid w:val="00F87EC9"/>
    <w:rsid w:val="00F93C25"/>
    <w:rsid w:val="00F9458B"/>
    <w:rsid w:val="00F970BA"/>
    <w:rsid w:val="00FA0F0B"/>
    <w:rsid w:val="00FB153F"/>
    <w:rsid w:val="00FB223A"/>
    <w:rsid w:val="00FB283F"/>
    <w:rsid w:val="00FC63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6F3"/>
    <w:pPr>
      <w:spacing w:after="0" w:line="240" w:lineRule="auto"/>
    </w:pPr>
  </w:style>
  <w:style w:type="paragraph" w:styleId="Heading1">
    <w:name w:val="heading 1"/>
    <w:basedOn w:val="Normal"/>
    <w:next w:val="Normal"/>
    <w:link w:val="Heading1Char"/>
    <w:qFormat/>
    <w:rsid w:val="00B80272"/>
    <w:pPr>
      <w:pageBreakBefore/>
      <w:spacing w:after="240"/>
      <w:outlineLvl w:val="0"/>
    </w:pPr>
    <w:rPr>
      <w:rFonts w:ascii="Arial" w:eastAsia="Times New Roman" w:hAnsi="Arial" w:cs="Times New Roman"/>
      <w:b/>
      <w:color w:val="104F75"/>
      <w:sz w:val="36"/>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D06F3"/>
    <w:pPr>
      <w:ind w:left="720"/>
    </w:pPr>
  </w:style>
  <w:style w:type="table" w:styleId="TableGrid">
    <w:name w:val="Table Grid"/>
    <w:basedOn w:val="TableNormal"/>
    <w:uiPriority w:val="59"/>
    <w:rsid w:val="00B80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B80272"/>
    <w:rPr>
      <w:rFonts w:ascii="Arial" w:eastAsia="Times New Roman" w:hAnsi="Arial" w:cs="Times New Roman"/>
      <w:b/>
      <w:color w:val="104F75"/>
      <w:sz w:val="36"/>
      <w:szCs w:val="24"/>
      <w:lang w:eastAsia="en-GB"/>
    </w:rPr>
  </w:style>
  <w:style w:type="character" w:styleId="CommentReference">
    <w:name w:val="annotation reference"/>
    <w:basedOn w:val="DefaultParagraphFont"/>
    <w:uiPriority w:val="99"/>
    <w:semiHidden/>
    <w:unhideWhenUsed/>
    <w:rsid w:val="00A6273A"/>
    <w:rPr>
      <w:sz w:val="16"/>
      <w:szCs w:val="16"/>
    </w:rPr>
  </w:style>
  <w:style w:type="paragraph" w:styleId="CommentText">
    <w:name w:val="annotation text"/>
    <w:basedOn w:val="Normal"/>
    <w:link w:val="CommentTextChar"/>
    <w:uiPriority w:val="99"/>
    <w:semiHidden/>
    <w:unhideWhenUsed/>
    <w:rsid w:val="00A6273A"/>
    <w:rPr>
      <w:sz w:val="20"/>
      <w:szCs w:val="20"/>
    </w:rPr>
  </w:style>
  <w:style w:type="character" w:customStyle="1" w:styleId="CommentTextChar">
    <w:name w:val="Comment Text Char"/>
    <w:basedOn w:val="DefaultParagraphFont"/>
    <w:link w:val="CommentText"/>
    <w:uiPriority w:val="99"/>
    <w:semiHidden/>
    <w:rsid w:val="00A6273A"/>
    <w:rPr>
      <w:sz w:val="20"/>
      <w:szCs w:val="20"/>
    </w:rPr>
  </w:style>
  <w:style w:type="paragraph" w:styleId="CommentSubject">
    <w:name w:val="annotation subject"/>
    <w:basedOn w:val="CommentText"/>
    <w:next w:val="CommentText"/>
    <w:link w:val="CommentSubjectChar"/>
    <w:uiPriority w:val="99"/>
    <w:semiHidden/>
    <w:unhideWhenUsed/>
    <w:rsid w:val="00A6273A"/>
    <w:rPr>
      <w:b/>
      <w:bCs/>
    </w:rPr>
  </w:style>
  <w:style w:type="character" w:customStyle="1" w:styleId="CommentSubjectChar">
    <w:name w:val="Comment Subject Char"/>
    <w:basedOn w:val="CommentTextChar"/>
    <w:link w:val="CommentSubject"/>
    <w:uiPriority w:val="99"/>
    <w:semiHidden/>
    <w:rsid w:val="00A6273A"/>
    <w:rPr>
      <w:b/>
      <w:bCs/>
      <w:sz w:val="20"/>
      <w:szCs w:val="20"/>
    </w:rPr>
  </w:style>
  <w:style w:type="paragraph" w:styleId="BalloonText">
    <w:name w:val="Balloon Text"/>
    <w:basedOn w:val="Normal"/>
    <w:link w:val="BalloonTextChar"/>
    <w:uiPriority w:val="99"/>
    <w:semiHidden/>
    <w:unhideWhenUsed/>
    <w:rsid w:val="00A6273A"/>
    <w:rPr>
      <w:rFonts w:ascii="Tahoma" w:hAnsi="Tahoma" w:cs="Tahoma"/>
      <w:sz w:val="16"/>
      <w:szCs w:val="16"/>
    </w:rPr>
  </w:style>
  <w:style w:type="character" w:customStyle="1" w:styleId="BalloonTextChar">
    <w:name w:val="Balloon Text Char"/>
    <w:basedOn w:val="DefaultParagraphFont"/>
    <w:link w:val="BalloonText"/>
    <w:uiPriority w:val="99"/>
    <w:semiHidden/>
    <w:rsid w:val="00A6273A"/>
    <w:rPr>
      <w:rFonts w:ascii="Tahoma" w:hAnsi="Tahoma" w:cs="Tahoma"/>
      <w:sz w:val="16"/>
      <w:szCs w:val="16"/>
    </w:rPr>
  </w:style>
  <w:style w:type="character" w:styleId="Hyperlink">
    <w:name w:val="Hyperlink"/>
    <w:basedOn w:val="DefaultParagraphFont"/>
    <w:uiPriority w:val="99"/>
    <w:unhideWhenUsed/>
    <w:rsid w:val="00FC6354"/>
    <w:rPr>
      <w:color w:val="0000FF" w:themeColor="hyperlink"/>
      <w:u w:val="single"/>
    </w:rPr>
  </w:style>
  <w:style w:type="character" w:styleId="FollowedHyperlink">
    <w:name w:val="FollowedHyperlink"/>
    <w:basedOn w:val="DefaultParagraphFont"/>
    <w:uiPriority w:val="99"/>
    <w:semiHidden/>
    <w:unhideWhenUsed/>
    <w:rsid w:val="00767E1D"/>
    <w:rPr>
      <w:color w:val="800080" w:themeColor="followedHyperlink"/>
      <w:u w:val="single"/>
    </w:rPr>
  </w:style>
  <w:style w:type="paragraph" w:styleId="Header">
    <w:name w:val="header"/>
    <w:basedOn w:val="Normal"/>
    <w:link w:val="HeaderChar"/>
    <w:uiPriority w:val="99"/>
    <w:unhideWhenUsed/>
    <w:rsid w:val="00CD68B1"/>
    <w:pPr>
      <w:tabs>
        <w:tab w:val="center" w:pos="4513"/>
        <w:tab w:val="right" w:pos="9026"/>
      </w:tabs>
    </w:pPr>
  </w:style>
  <w:style w:type="character" w:customStyle="1" w:styleId="HeaderChar">
    <w:name w:val="Header Char"/>
    <w:basedOn w:val="DefaultParagraphFont"/>
    <w:link w:val="Header"/>
    <w:uiPriority w:val="99"/>
    <w:rsid w:val="00CD68B1"/>
  </w:style>
  <w:style w:type="paragraph" w:styleId="Footer">
    <w:name w:val="footer"/>
    <w:basedOn w:val="Normal"/>
    <w:link w:val="FooterChar"/>
    <w:uiPriority w:val="99"/>
    <w:unhideWhenUsed/>
    <w:rsid w:val="00CD68B1"/>
    <w:pPr>
      <w:tabs>
        <w:tab w:val="center" w:pos="4513"/>
        <w:tab w:val="right" w:pos="9026"/>
      </w:tabs>
    </w:pPr>
  </w:style>
  <w:style w:type="character" w:customStyle="1" w:styleId="FooterChar">
    <w:name w:val="Footer Char"/>
    <w:basedOn w:val="DefaultParagraphFont"/>
    <w:link w:val="Footer"/>
    <w:uiPriority w:val="99"/>
    <w:rsid w:val="00CD68B1"/>
  </w:style>
  <w:style w:type="paragraph" w:customStyle="1" w:styleId="Default">
    <w:name w:val="Default"/>
    <w:rsid w:val="00CD68B1"/>
    <w:pPr>
      <w:autoSpaceDE w:val="0"/>
      <w:autoSpaceDN w:val="0"/>
      <w:adjustRightInd w:val="0"/>
      <w:spacing w:after="0" w:line="240" w:lineRule="auto"/>
    </w:pPr>
    <w:rPr>
      <w:rFonts w:ascii="Arial" w:hAnsi="Arial" w:cs="Arial"/>
      <w:color w:val="000000"/>
      <w:sz w:val="24"/>
      <w:szCs w:val="24"/>
    </w:rPr>
  </w:style>
  <w:style w:type="paragraph" w:customStyle="1" w:styleId="Logos">
    <w:name w:val="Logos"/>
    <w:basedOn w:val="Normal"/>
    <w:link w:val="LogosChar"/>
    <w:rsid w:val="00263B8E"/>
    <w:pPr>
      <w:pageBreakBefore/>
      <w:widowControl w:val="0"/>
      <w:spacing w:after="240" w:line="288" w:lineRule="auto"/>
    </w:pPr>
    <w:rPr>
      <w:rFonts w:ascii="Arial" w:eastAsia="Times New Roman" w:hAnsi="Arial" w:cs="Times New Roman"/>
      <w:noProof/>
      <w:color w:val="0D0D0D" w:themeColor="text1" w:themeTint="F2"/>
      <w:sz w:val="24"/>
      <w:szCs w:val="24"/>
      <w:lang w:eastAsia="en-GB"/>
    </w:rPr>
  </w:style>
  <w:style w:type="character" w:customStyle="1" w:styleId="LogosChar">
    <w:name w:val="Logos Char"/>
    <w:basedOn w:val="DefaultParagraphFont"/>
    <w:link w:val="Logos"/>
    <w:rsid w:val="00263B8E"/>
    <w:rPr>
      <w:rFonts w:ascii="Arial" w:eastAsia="Times New Roman" w:hAnsi="Arial" w:cs="Times New Roman"/>
      <w:noProof/>
      <w:color w:val="0D0D0D" w:themeColor="text1" w:themeTint="F2"/>
      <w:sz w:val="24"/>
      <w:szCs w:val="24"/>
      <w:lang w:eastAsia="en-GB"/>
    </w:rPr>
  </w:style>
  <w:style w:type="paragraph" w:customStyle="1" w:styleId="DfESOutNumbered">
    <w:name w:val="DfESOutNumbered"/>
    <w:basedOn w:val="Normal"/>
    <w:link w:val="DfESOutNumberedChar"/>
    <w:rsid w:val="00D24FA4"/>
    <w:pPr>
      <w:widowControl w:val="0"/>
      <w:numPr>
        <w:numId w:val="23"/>
      </w:numPr>
      <w:overflowPunct w:val="0"/>
      <w:autoSpaceDE w:val="0"/>
      <w:autoSpaceDN w:val="0"/>
      <w:adjustRightInd w:val="0"/>
      <w:spacing w:after="240"/>
      <w:textAlignment w:val="baseline"/>
    </w:pPr>
    <w:rPr>
      <w:rFonts w:ascii="Arial" w:eastAsia="Times New Roman" w:hAnsi="Arial" w:cs="Arial"/>
      <w:szCs w:val="20"/>
    </w:rPr>
  </w:style>
  <w:style w:type="character" w:customStyle="1" w:styleId="DfESOutNumberedChar">
    <w:name w:val="DfESOutNumbered Char"/>
    <w:basedOn w:val="LogosChar"/>
    <w:link w:val="DfESOutNumbered"/>
    <w:rsid w:val="00D24FA4"/>
    <w:rPr>
      <w:rFonts w:ascii="Arial" w:eastAsia="Times New Roman" w:hAnsi="Arial" w:cs="Arial"/>
      <w:noProof/>
      <w:color w:val="0D0D0D" w:themeColor="text1" w:themeTint="F2"/>
      <w:sz w:val="24"/>
      <w:szCs w:val="20"/>
      <w:lang w:eastAsia="en-GB"/>
    </w:rPr>
  </w:style>
  <w:style w:type="paragraph" w:customStyle="1" w:styleId="DeptBullets">
    <w:name w:val="DeptBullets"/>
    <w:basedOn w:val="Normal"/>
    <w:link w:val="DeptBulletsChar"/>
    <w:rsid w:val="00D24FA4"/>
    <w:pPr>
      <w:widowControl w:val="0"/>
      <w:numPr>
        <w:numId w:val="25"/>
      </w:numPr>
      <w:overflowPunct w:val="0"/>
      <w:autoSpaceDE w:val="0"/>
      <w:autoSpaceDN w:val="0"/>
      <w:adjustRightInd w:val="0"/>
      <w:spacing w:after="240"/>
      <w:textAlignment w:val="baseline"/>
    </w:pPr>
    <w:rPr>
      <w:rFonts w:ascii="Arial" w:eastAsia="Times New Roman" w:hAnsi="Arial" w:cs="Times New Roman"/>
      <w:sz w:val="24"/>
      <w:szCs w:val="20"/>
    </w:rPr>
  </w:style>
  <w:style w:type="character" w:customStyle="1" w:styleId="DeptBulletsChar">
    <w:name w:val="DeptBullets Char"/>
    <w:basedOn w:val="LogosChar"/>
    <w:link w:val="DeptBullets"/>
    <w:rsid w:val="00D24FA4"/>
    <w:rPr>
      <w:rFonts w:ascii="Arial" w:eastAsia="Times New Roman" w:hAnsi="Arial" w:cs="Times New Roman"/>
      <w:noProof/>
      <w:color w:val="0D0D0D" w:themeColor="text1" w:themeTint="F2"/>
      <w:sz w:val="24"/>
      <w:szCs w:val="20"/>
      <w:lang w:eastAsia="en-GB"/>
    </w:rPr>
  </w:style>
  <w:style w:type="character" w:styleId="PageNumber">
    <w:name w:val="page number"/>
    <w:rsid w:val="00632DFB"/>
  </w:style>
  <w:style w:type="character" w:customStyle="1" w:styleId="ListParagraphChar">
    <w:name w:val="List Paragraph Char"/>
    <w:link w:val="ListParagraph"/>
    <w:uiPriority w:val="34"/>
    <w:rsid w:val="007718C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6F3"/>
    <w:pPr>
      <w:spacing w:after="0" w:line="240" w:lineRule="auto"/>
    </w:pPr>
  </w:style>
  <w:style w:type="paragraph" w:styleId="Heading1">
    <w:name w:val="heading 1"/>
    <w:basedOn w:val="Normal"/>
    <w:next w:val="Normal"/>
    <w:link w:val="Heading1Char"/>
    <w:qFormat/>
    <w:rsid w:val="00B80272"/>
    <w:pPr>
      <w:pageBreakBefore/>
      <w:spacing w:after="240"/>
      <w:outlineLvl w:val="0"/>
    </w:pPr>
    <w:rPr>
      <w:rFonts w:ascii="Arial" w:eastAsia="Times New Roman" w:hAnsi="Arial" w:cs="Times New Roman"/>
      <w:b/>
      <w:color w:val="104F75"/>
      <w:sz w:val="36"/>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D06F3"/>
    <w:pPr>
      <w:ind w:left="720"/>
    </w:pPr>
  </w:style>
  <w:style w:type="table" w:styleId="TableGrid">
    <w:name w:val="Table Grid"/>
    <w:basedOn w:val="TableNormal"/>
    <w:uiPriority w:val="59"/>
    <w:rsid w:val="00B80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B80272"/>
    <w:rPr>
      <w:rFonts w:ascii="Arial" w:eastAsia="Times New Roman" w:hAnsi="Arial" w:cs="Times New Roman"/>
      <w:b/>
      <w:color w:val="104F75"/>
      <w:sz w:val="36"/>
      <w:szCs w:val="24"/>
      <w:lang w:eastAsia="en-GB"/>
    </w:rPr>
  </w:style>
  <w:style w:type="character" w:styleId="CommentReference">
    <w:name w:val="annotation reference"/>
    <w:basedOn w:val="DefaultParagraphFont"/>
    <w:uiPriority w:val="99"/>
    <w:semiHidden/>
    <w:unhideWhenUsed/>
    <w:rsid w:val="00A6273A"/>
    <w:rPr>
      <w:sz w:val="16"/>
      <w:szCs w:val="16"/>
    </w:rPr>
  </w:style>
  <w:style w:type="paragraph" w:styleId="CommentText">
    <w:name w:val="annotation text"/>
    <w:basedOn w:val="Normal"/>
    <w:link w:val="CommentTextChar"/>
    <w:uiPriority w:val="99"/>
    <w:semiHidden/>
    <w:unhideWhenUsed/>
    <w:rsid w:val="00A6273A"/>
    <w:rPr>
      <w:sz w:val="20"/>
      <w:szCs w:val="20"/>
    </w:rPr>
  </w:style>
  <w:style w:type="character" w:customStyle="1" w:styleId="CommentTextChar">
    <w:name w:val="Comment Text Char"/>
    <w:basedOn w:val="DefaultParagraphFont"/>
    <w:link w:val="CommentText"/>
    <w:uiPriority w:val="99"/>
    <w:semiHidden/>
    <w:rsid w:val="00A6273A"/>
    <w:rPr>
      <w:sz w:val="20"/>
      <w:szCs w:val="20"/>
    </w:rPr>
  </w:style>
  <w:style w:type="paragraph" w:styleId="CommentSubject">
    <w:name w:val="annotation subject"/>
    <w:basedOn w:val="CommentText"/>
    <w:next w:val="CommentText"/>
    <w:link w:val="CommentSubjectChar"/>
    <w:uiPriority w:val="99"/>
    <w:semiHidden/>
    <w:unhideWhenUsed/>
    <w:rsid w:val="00A6273A"/>
    <w:rPr>
      <w:b/>
      <w:bCs/>
    </w:rPr>
  </w:style>
  <w:style w:type="character" w:customStyle="1" w:styleId="CommentSubjectChar">
    <w:name w:val="Comment Subject Char"/>
    <w:basedOn w:val="CommentTextChar"/>
    <w:link w:val="CommentSubject"/>
    <w:uiPriority w:val="99"/>
    <w:semiHidden/>
    <w:rsid w:val="00A6273A"/>
    <w:rPr>
      <w:b/>
      <w:bCs/>
      <w:sz w:val="20"/>
      <w:szCs w:val="20"/>
    </w:rPr>
  </w:style>
  <w:style w:type="paragraph" w:styleId="BalloonText">
    <w:name w:val="Balloon Text"/>
    <w:basedOn w:val="Normal"/>
    <w:link w:val="BalloonTextChar"/>
    <w:uiPriority w:val="99"/>
    <w:semiHidden/>
    <w:unhideWhenUsed/>
    <w:rsid w:val="00A6273A"/>
    <w:rPr>
      <w:rFonts w:ascii="Tahoma" w:hAnsi="Tahoma" w:cs="Tahoma"/>
      <w:sz w:val="16"/>
      <w:szCs w:val="16"/>
    </w:rPr>
  </w:style>
  <w:style w:type="character" w:customStyle="1" w:styleId="BalloonTextChar">
    <w:name w:val="Balloon Text Char"/>
    <w:basedOn w:val="DefaultParagraphFont"/>
    <w:link w:val="BalloonText"/>
    <w:uiPriority w:val="99"/>
    <w:semiHidden/>
    <w:rsid w:val="00A6273A"/>
    <w:rPr>
      <w:rFonts w:ascii="Tahoma" w:hAnsi="Tahoma" w:cs="Tahoma"/>
      <w:sz w:val="16"/>
      <w:szCs w:val="16"/>
    </w:rPr>
  </w:style>
  <w:style w:type="character" w:styleId="Hyperlink">
    <w:name w:val="Hyperlink"/>
    <w:basedOn w:val="DefaultParagraphFont"/>
    <w:uiPriority w:val="99"/>
    <w:unhideWhenUsed/>
    <w:rsid w:val="00FC6354"/>
    <w:rPr>
      <w:color w:val="0000FF" w:themeColor="hyperlink"/>
      <w:u w:val="single"/>
    </w:rPr>
  </w:style>
  <w:style w:type="character" w:styleId="FollowedHyperlink">
    <w:name w:val="FollowedHyperlink"/>
    <w:basedOn w:val="DefaultParagraphFont"/>
    <w:uiPriority w:val="99"/>
    <w:semiHidden/>
    <w:unhideWhenUsed/>
    <w:rsid w:val="00767E1D"/>
    <w:rPr>
      <w:color w:val="800080" w:themeColor="followedHyperlink"/>
      <w:u w:val="single"/>
    </w:rPr>
  </w:style>
  <w:style w:type="paragraph" w:styleId="Header">
    <w:name w:val="header"/>
    <w:basedOn w:val="Normal"/>
    <w:link w:val="HeaderChar"/>
    <w:uiPriority w:val="99"/>
    <w:unhideWhenUsed/>
    <w:rsid w:val="00CD68B1"/>
    <w:pPr>
      <w:tabs>
        <w:tab w:val="center" w:pos="4513"/>
        <w:tab w:val="right" w:pos="9026"/>
      </w:tabs>
    </w:pPr>
  </w:style>
  <w:style w:type="character" w:customStyle="1" w:styleId="HeaderChar">
    <w:name w:val="Header Char"/>
    <w:basedOn w:val="DefaultParagraphFont"/>
    <w:link w:val="Header"/>
    <w:uiPriority w:val="99"/>
    <w:rsid w:val="00CD68B1"/>
  </w:style>
  <w:style w:type="paragraph" w:styleId="Footer">
    <w:name w:val="footer"/>
    <w:basedOn w:val="Normal"/>
    <w:link w:val="FooterChar"/>
    <w:uiPriority w:val="99"/>
    <w:unhideWhenUsed/>
    <w:rsid w:val="00CD68B1"/>
    <w:pPr>
      <w:tabs>
        <w:tab w:val="center" w:pos="4513"/>
        <w:tab w:val="right" w:pos="9026"/>
      </w:tabs>
    </w:pPr>
  </w:style>
  <w:style w:type="character" w:customStyle="1" w:styleId="FooterChar">
    <w:name w:val="Footer Char"/>
    <w:basedOn w:val="DefaultParagraphFont"/>
    <w:link w:val="Footer"/>
    <w:uiPriority w:val="99"/>
    <w:rsid w:val="00CD68B1"/>
  </w:style>
  <w:style w:type="paragraph" w:customStyle="1" w:styleId="Default">
    <w:name w:val="Default"/>
    <w:rsid w:val="00CD68B1"/>
    <w:pPr>
      <w:autoSpaceDE w:val="0"/>
      <w:autoSpaceDN w:val="0"/>
      <w:adjustRightInd w:val="0"/>
      <w:spacing w:after="0" w:line="240" w:lineRule="auto"/>
    </w:pPr>
    <w:rPr>
      <w:rFonts w:ascii="Arial" w:hAnsi="Arial" w:cs="Arial"/>
      <w:color w:val="000000"/>
      <w:sz w:val="24"/>
      <w:szCs w:val="24"/>
    </w:rPr>
  </w:style>
  <w:style w:type="paragraph" w:customStyle="1" w:styleId="Logos">
    <w:name w:val="Logos"/>
    <w:basedOn w:val="Normal"/>
    <w:link w:val="LogosChar"/>
    <w:rsid w:val="00263B8E"/>
    <w:pPr>
      <w:pageBreakBefore/>
      <w:widowControl w:val="0"/>
      <w:spacing w:after="240" w:line="288" w:lineRule="auto"/>
    </w:pPr>
    <w:rPr>
      <w:rFonts w:ascii="Arial" w:eastAsia="Times New Roman" w:hAnsi="Arial" w:cs="Times New Roman"/>
      <w:noProof/>
      <w:color w:val="0D0D0D" w:themeColor="text1" w:themeTint="F2"/>
      <w:sz w:val="24"/>
      <w:szCs w:val="24"/>
      <w:lang w:eastAsia="en-GB"/>
    </w:rPr>
  </w:style>
  <w:style w:type="character" w:customStyle="1" w:styleId="LogosChar">
    <w:name w:val="Logos Char"/>
    <w:basedOn w:val="DefaultParagraphFont"/>
    <w:link w:val="Logos"/>
    <w:rsid w:val="00263B8E"/>
    <w:rPr>
      <w:rFonts w:ascii="Arial" w:eastAsia="Times New Roman" w:hAnsi="Arial" w:cs="Times New Roman"/>
      <w:noProof/>
      <w:color w:val="0D0D0D" w:themeColor="text1" w:themeTint="F2"/>
      <w:sz w:val="24"/>
      <w:szCs w:val="24"/>
      <w:lang w:eastAsia="en-GB"/>
    </w:rPr>
  </w:style>
  <w:style w:type="paragraph" w:customStyle="1" w:styleId="DfESOutNumbered">
    <w:name w:val="DfESOutNumbered"/>
    <w:basedOn w:val="Normal"/>
    <w:link w:val="DfESOutNumberedChar"/>
    <w:rsid w:val="00D24FA4"/>
    <w:pPr>
      <w:widowControl w:val="0"/>
      <w:numPr>
        <w:numId w:val="23"/>
      </w:numPr>
      <w:overflowPunct w:val="0"/>
      <w:autoSpaceDE w:val="0"/>
      <w:autoSpaceDN w:val="0"/>
      <w:adjustRightInd w:val="0"/>
      <w:spacing w:after="240"/>
      <w:textAlignment w:val="baseline"/>
    </w:pPr>
    <w:rPr>
      <w:rFonts w:ascii="Arial" w:eastAsia="Times New Roman" w:hAnsi="Arial" w:cs="Arial"/>
      <w:szCs w:val="20"/>
    </w:rPr>
  </w:style>
  <w:style w:type="character" w:customStyle="1" w:styleId="DfESOutNumberedChar">
    <w:name w:val="DfESOutNumbered Char"/>
    <w:basedOn w:val="LogosChar"/>
    <w:link w:val="DfESOutNumbered"/>
    <w:rsid w:val="00D24FA4"/>
    <w:rPr>
      <w:rFonts w:ascii="Arial" w:eastAsia="Times New Roman" w:hAnsi="Arial" w:cs="Arial"/>
      <w:noProof/>
      <w:color w:val="0D0D0D" w:themeColor="text1" w:themeTint="F2"/>
      <w:sz w:val="24"/>
      <w:szCs w:val="20"/>
      <w:lang w:eastAsia="en-GB"/>
    </w:rPr>
  </w:style>
  <w:style w:type="paragraph" w:customStyle="1" w:styleId="DeptBullets">
    <w:name w:val="DeptBullets"/>
    <w:basedOn w:val="Normal"/>
    <w:link w:val="DeptBulletsChar"/>
    <w:rsid w:val="00D24FA4"/>
    <w:pPr>
      <w:widowControl w:val="0"/>
      <w:numPr>
        <w:numId w:val="25"/>
      </w:numPr>
      <w:overflowPunct w:val="0"/>
      <w:autoSpaceDE w:val="0"/>
      <w:autoSpaceDN w:val="0"/>
      <w:adjustRightInd w:val="0"/>
      <w:spacing w:after="240"/>
      <w:textAlignment w:val="baseline"/>
    </w:pPr>
    <w:rPr>
      <w:rFonts w:ascii="Arial" w:eastAsia="Times New Roman" w:hAnsi="Arial" w:cs="Times New Roman"/>
      <w:sz w:val="24"/>
      <w:szCs w:val="20"/>
    </w:rPr>
  </w:style>
  <w:style w:type="character" w:customStyle="1" w:styleId="DeptBulletsChar">
    <w:name w:val="DeptBullets Char"/>
    <w:basedOn w:val="LogosChar"/>
    <w:link w:val="DeptBullets"/>
    <w:rsid w:val="00D24FA4"/>
    <w:rPr>
      <w:rFonts w:ascii="Arial" w:eastAsia="Times New Roman" w:hAnsi="Arial" w:cs="Times New Roman"/>
      <w:noProof/>
      <w:color w:val="0D0D0D" w:themeColor="text1" w:themeTint="F2"/>
      <w:sz w:val="24"/>
      <w:szCs w:val="20"/>
      <w:lang w:eastAsia="en-GB"/>
    </w:rPr>
  </w:style>
  <w:style w:type="character" w:styleId="PageNumber">
    <w:name w:val="page number"/>
    <w:rsid w:val="00632DFB"/>
  </w:style>
  <w:style w:type="character" w:customStyle="1" w:styleId="ListParagraphChar">
    <w:name w:val="List Paragraph Char"/>
    <w:link w:val="ListParagraph"/>
    <w:uiPriority w:val="34"/>
    <w:rsid w:val="007718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0670576">
      <w:bodyDiv w:val="1"/>
      <w:marLeft w:val="0"/>
      <w:marRight w:val="0"/>
      <w:marTop w:val="0"/>
      <w:marBottom w:val="0"/>
      <w:divBdr>
        <w:top w:val="none" w:sz="0" w:space="0" w:color="auto"/>
        <w:left w:val="none" w:sz="0" w:space="0" w:color="auto"/>
        <w:bottom w:val="none" w:sz="0" w:space="0" w:color="auto"/>
        <w:right w:val="none" w:sz="0" w:space="0" w:color="auto"/>
      </w:divBdr>
    </w:div>
    <w:div w:id="1350906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32" Type="http://schemas.microsoft.com/office/2011/relationships/people" Target="people.xml"/><Relationship Id="rId5" Type="http://schemas.openxmlformats.org/officeDocument/2006/relationships/customXml" Target="../customXml/item5.xml"/><Relationship Id="rId15" Type="http://schemas.openxmlformats.org/officeDocument/2006/relationships/image" Target="media/image2.emf"/><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WPSiteTypeTaxHTField0 xmlns="7fae6ca9-b18b-49a6-bdfe-0a20c49a9ba9">
      <Terms xmlns="http://schemas.microsoft.com/office/infopath/2007/PartnerControls"/>
    </IWPSiteTypeTaxHTField0>
    <TaxCatchAll xmlns="b8cb3cbd-ce5c-4a72-9da4-9013f91c5903">
      <Value>5</Value>
      <Value>3</Value>
      <Value>2</Value>
    </TaxCatchAll>
    <IWPRightsProtectiveMarkingTaxHTField0 xmlns="7fae6ca9-b18b-49a6-bdfe-0a20c49a9ba9">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IWPRightsProtectiveMarkingTaxHTField0>
    <IWPFunctionTaxHTField0 xmlns="7fae6ca9-b18b-49a6-bdfe-0a20c49a9ba9">
      <Terms xmlns="http://schemas.microsoft.com/office/infopath/2007/PartnerControls"/>
    </IWPFunctionTaxHTField0>
    <IWPOwnerTaxHTField0 xmlns="7fae6ca9-b18b-49a6-bdfe-0a20c49a9ba9">
      <Terms xmlns="http://schemas.microsoft.com/office/infopath/2007/PartnerControls">
        <TermInfo xmlns="http://schemas.microsoft.com/office/infopath/2007/PartnerControls">
          <TermName xmlns="http://schemas.microsoft.com/office/infopath/2007/PartnerControls">NCTA</TermName>
          <TermId xmlns="http://schemas.microsoft.com/office/infopath/2007/PartnerControls">8a55f59b-7d94-44dd-a344-986d47acf947</TermId>
        </TermInfo>
      </Terms>
    </IWPOwnerTaxHTField0>
    <IWPOrganisationalUnitTaxHTField0 xmlns="7fae6ca9-b18b-49a6-bdfe-0a20c49a9ba9">
      <Terms xmlns="http://schemas.microsoft.com/office/infopath/2007/PartnerControls">
        <TermInfo xmlns="http://schemas.microsoft.com/office/infopath/2007/PartnerControls">
          <TermName xmlns="http://schemas.microsoft.com/office/infopath/2007/PartnerControls">NCTL</TermName>
          <TermId xmlns="http://schemas.microsoft.com/office/infopath/2007/PartnerControls">50b03fc4-9596-44c0-8ddf-78c55856c7ae</TermId>
        </TermInfo>
      </Terms>
    </IWPOrganisationalUnitTaxHTField0>
    <IWPContributor xmlns="7fae6ca9-b18b-49a6-bdfe-0a20c49a9ba9">
      <UserInfo>
        <DisplayName/>
        <AccountId xsi:nil="true"/>
        <AccountType/>
      </UserInfo>
    </IWPContributor>
    <Comments xmlns="http://schemas.microsoft.com/sharepoint/v3" xsi:nil="true"/>
    <IWPSubjectTaxHTField0 xmlns="7fae6ca9-b18b-49a6-bdfe-0a20c49a9ba9">
      <Terms xmlns="http://schemas.microsoft.com/office/infopath/2007/PartnerControls"/>
    </IWPSubjectTaxHTField0>
    <_dlc_DocId xmlns="b8cb3cbd-ce5c-4a72-9da4-9013f91c5903">MMNJCVCXF7WK-21-70088</_dlc_DocId>
    <_dlc_DocIdUrl xmlns="b8cb3cbd-ce5c-4a72-9da4-9013f91c5903">
      <Url>http://workplaces/sites/ncsss/k/_layouts/DocIdRedir.aspx?ID=MMNJCVCXF7WK-21-70088</Url>
      <Description>MMNJCVCXF7WK-21-70088</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Programme and Project Management" ma:contentTypeID="0x0101007F645D6FBA204A029FECB8BFC6578C39005279853530254253B886E13194843F8A003AA4A7828D8545A79A93568015812350005AAF0A172B6F7246823998B0FF3313DD" ma:contentTypeVersion="9" ma:contentTypeDescription="For programme or project documents. Records retained for 10 years." ma:contentTypeScope="" ma:versionID="c622038351a7abdd5d016d99b466fc2c">
  <xsd:schema xmlns:xsd="http://www.w3.org/2001/XMLSchema" xmlns:xs="http://www.w3.org/2001/XMLSchema" xmlns:p="http://schemas.microsoft.com/office/2006/metadata/properties" xmlns:ns1="http://schemas.microsoft.com/sharepoint/v3" xmlns:ns2="b8cb3cbd-ce5c-4a72-9da4-9013f91c5903" xmlns:ns3="7fae6ca9-b18b-49a6-bdfe-0a20c49a9ba9" targetNamespace="http://schemas.microsoft.com/office/2006/metadata/properties" ma:root="true" ma:fieldsID="53d1fb74af782bf7c9ff193a974d98a0" ns1:_="" ns2:_="" ns3:_="">
    <xsd:import namespace="http://schemas.microsoft.com/sharepoint/v3"/>
    <xsd:import namespace="b8cb3cbd-ce5c-4a72-9da4-9013f91c5903"/>
    <xsd:import namespace="7fae6ca9-b18b-49a6-bdfe-0a20c49a9ba9"/>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3:IWPContributor" minOccurs="0"/>
                <xsd:element ref="ns3:IWPFunctionTaxHTField0" minOccurs="0"/>
                <xsd:element ref="ns3:IWPOwnerTaxHTField0" minOccurs="0"/>
                <xsd:element ref="ns3:IWPRightsProtectiveMarkingTaxHTField0" minOccurs="0"/>
                <xsd:element ref="ns3:IWPSubjectTaxHTField0" minOccurs="0"/>
                <xsd:element ref="ns3:IWPSiteTypeTaxHTField0" minOccurs="0"/>
                <xsd:element ref="ns2:TaxCatchAll" minOccurs="0"/>
                <xsd:element ref="ns2:TaxCatchAllLabel" minOccurs="0"/>
                <xsd:element ref="ns3:IWPOrganisationalUnitTaxHTField0" minOccurs="0"/>
                <xsd:element ref="ns1:_vti_ItemDeclared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xsd:simpleType>
        <xsd:restriction base="dms:Note">
          <xsd:maxLength value="255"/>
        </xsd:restriction>
      </xsd:simpleType>
    </xsd:element>
    <xsd:element name="_vti_ItemDeclaredRecord" ma:index="27"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cb3cbd-ce5c-4a72-9da4-9013f91c590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3" nillable="true" ma:displayName="Taxonomy Catch All Column" ma:description="" ma:hidden="true" ma:list="{0f41e894-96ef-4a86-a1a2-ac7a13dfd379}" ma:internalName="TaxCatchAll" ma:showField="CatchAllData" ma:web="7fae6ca9-b18b-49a6-bdfe-0a20c49a9ba9">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0f41e894-96ef-4a86-a1a2-ac7a13dfd379}" ma:internalName="TaxCatchAllLabel" ma:readOnly="true" ma:showField="CatchAllDataLabel" ma:web="7fae6ca9-b18b-49a6-bdfe-0a20c49a9ba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fae6ca9-b18b-49a6-bdfe-0a20c49a9ba9" elementFormDefault="qualified">
    <xsd:import namespace="http://schemas.microsoft.com/office/2006/documentManagement/types"/>
    <xsd:import namespace="http://schemas.microsoft.com/office/infopath/2007/PartnerControls"/>
    <xsd:element name="IWPContributor" ma:index="12" nillable="true" ma:displayName="Contributor" ma:hidden="true" ma:list="UserInfo" ma:SharePointGroup="0" ma:internalName="IWPContribu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WPFunctionTaxHTField0" ma:index="13" nillable="true" ma:taxonomy="true" ma:internalName="IWPFunctionTaxHTField0" ma:taxonomyFieldName="IWPFunction" ma:displayName="Function" ma:readOnly="false" ma:fieldId="{15181134-8839-47a9-9a38-d116ffff0106}" ma:taxonomyMulti="true" ma:sspId="fcff89b5-5d6d-4e65-a829-6f4a98dd03af" ma:termSetId="d25a8a8b-cc76-477b-9c8b-292b0e01012c" ma:anchorId="00000000-0000-0000-0000-000000000000" ma:open="false" ma:isKeyword="false">
      <xsd:complexType>
        <xsd:sequence>
          <xsd:element ref="pc:Terms" minOccurs="0" maxOccurs="1"/>
        </xsd:sequence>
      </xsd:complexType>
    </xsd:element>
    <xsd:element name="IWPOwnerTaxHTField0" ma:index="15" ma:taxonomy="true" ma:internalName="IWPOwnerTaxHTField0" ma:taxonomyFieldName="IWPOwner" ma:displayName="Owner" ma:default="3;#NCTA|8a55f59b-7d94-44dd-a344-986d47acf947" ma:fieldId="{15181134-8839-47a9-9a38-d116ffff0102}" ma:sspId="fcff89b5-5d6d-4e65-a829-6f4a98dd03af" ma:termSetId="12161dbb-b36f-4439-aef1-21e7cc922807" ma:anchorId="00000000-0000-0000-0000-000000000000" ma:open="false" ma:isKeyword="false">
      <xsd:complexType>
        <xsd:sequence>
          <xsd:element ref="pc:Terms" minOccurs="0" maxOccurs="1"/>
        </xsd:sequence>
      </xsd:complexType>
    </xsd:element>
    <xsd:element name="IWPRightsProtectiveMarkingTaxHTField0" ma:index="17" ma:taxonomy="true" ma:internalName="IWPRightsProtectiveMarkingTaxHTField0" ma:taxonomyFieldName="IWPRightsProtectiveMarking" ma:displayName="Rights: Protective Marking" ma:default="2;#Official|0884c477-2e62-47ea-b19c-5af6e91124c5" ma:fieldId="{15181134-8839-47a9-9a38-d116ffff0005}" ma:sspId="fcff89b5-5d6d-4e65-a829-6f4a98dd03af" ma:termSetId="7870c18b-dc34-46a1-adf5-a571f0cac88b" ma:anchorId="00000000-0000-0000-0000-000000000000" ma:open="false" ma:isKeyword="false">
      <xsd:complexType>
        <xsd:sequence>
          <xsd:element ref="pc:Terms" minOccurs="0" maxOccurs="1"/>
        </xsd:sequence>
      </xsd:complexType>
    </xsd:element>
    <xsd:element name="IWPSubjectTaxHTField0" ma:index="19" nillable="true" ma:taxonomy="true" ma:internalName="IWPSubjectTaxHTField0" ma:taxonomyFieldName="IWPSubject" ma:displayName="Subject" ma:fieldId="{15181134-8839-47a9-9a38-d116ffff0006}" ma:sspId="fcff89b5-5d6d-4e65-a829-6f4a98dd03af" ma:termSetId="33432453-e88c-4baa-94a6-467fc4fc06f9" ma:anchorId="00000000-0000-0000-0000-000000000000" ma:open="false" ma:isKeyword="false">
      <xsd:complexType>
        <xsd:sequence>
          <xsd:element ref="pc:Terms" minOccurs="0" maxOccurs="1"/>
        </xsd:sequence>
      </xsd:complexType>
    </xsd:element>
    <xsd:element name="IWPSiteTypeTaxHTField0" ma:index="21" nillable="true" ma:taxonomy="true" ma:internalName="IWPSiteTypeTaxHTField0" ma:taxonomyFieldName="IWPSiteType" ma:displayName="Site Type" ma:fieldId="{15181134-8839-47a9-9a38-d116ffff0103}" ma:sspId="fcff89b5-5d6d-4e65-a829-6f4a98dd03af" ma:termSetId="68f3bd98-4d9d-4839-831a-d4827606df7e" ma:anchorId="00000000-0000-0000-0000-000000000000" ma:open="false" ma:isKeyword="false">
      <xsd:complexType>
        <xsd:sequence>
          <xsd:element ref="pc:Terms" minOccurs="0" maxOccurs="1"/>
        </xsd:sequence>
      </xsd:complexType>
    </xsd:element>
    <xsd:element name="IWPOrganisationalUnitTaxHTField0" ma:index="25" ma:taxonomy="true" ma:internalName="IWPOrganisationalUnitTaxHTField0" ma:taxonomyFieldName="IWPOrganisationalUnit" ma:displayName="Organisational Unit" ma:default="5;#NCTL|50b03fc4-9596-44c0-8ddf-78c55856c7ae" ma:fieldId="{15181134-8839-47a9-9a38-d116ffff0201}" ma:sspId="fcff89b5-5d6d-4e65-a829-6f4a98dd03af" ma:termSetId="b3e263f6-0ab6-425a-b3de-0e67f2faf76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fcff89b5-5d6d-4e65-a829-6f4a98dd03af" ContentTypeId="0x0101007F645D6FBA204A029FECB8BFC6578C39005279853530254253B886E13194843F8A003AA4A7828D8545A79A93568015812350" PreviousValue="false"/>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99330F-28B9-426E-8AF9-C5FCBB52766D}">
  <ds:schemaRefs>
    <ds:schemaRef ds:uri="http://schemas.microsoft.com/sharepoint/v3/contenttype/forms"/>
  </ds:schemaRefs>
</ds:datastoreItem>
</file>

<file path=customXml/itemProps2.xml><?xml version="1.0" encoding="utf-8"?>
<ds:datastoreItem xmlns:ds="http://schemas.openxmlformats.org/officeDocument/2006/customXml" ds:itemID="{D58E4FED-7ADC-4E1F-9EC2-91C48DF1045D}">
  <ds:schemaRefs>
    <ds:schemaRef ds:uri="http://schemas.microsoft.com/office/2006/metadata/properties"/>
    <ds:schemaRef ds:uri="http://schemas.microsoft.com/office/2006/documentManagement/types"/>
    <ds:schemaRef ds:uri="http://purl.org/dc/elements/1.1/"/>
    <ds:schemaRef ds:uri="7fae6ca9-b18b-49a6-bdfe-0a20c49a9ba9"/>
    <ds:schemaRef ds:uri="http://schemas.microsoft.com/sharepoint/v3"/>
    <ds:schemaRef ds:uri="http://schemas.microsoft.com/office/infopath/2007/PartnerControls"/>
    <ds:schemaRef ds:uri="b8cb3cbd-ce5c-4a72-9da4-9013f91c5903"/>
    <ds:schemaRef ds:uri="http://schemas.openxmlformats.org/package/2006/metadata/core-properties"/>
    <ds:schemaRef ds:uri="http://www.w3.org/XML/1998/namespace"/>
    <ds:schemaRef ds:uri="http://purl.org/dc/dcmitype/"/>
    <ds:schemaRef ds:uri="http://purl.org/dc/terms/"/>
  </ds:schemaRefs>
</ds:datastoreItem>
</file>

<file path=customXml/itemProps3.xml><?xml version="1.0" encoding="utf-8"?>
<ds:datastoreItem xmlns:ds="http://schemas.openxmlformats.org/officeDocument/2006/customXml" ds:itemID="{2C1CECE1-BE11-43EB-A1CA-F91442A6CB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cb3cbd-ce5c-4a72-9da4-9013f91c5903"/>
    <ds:schemaRef ds:uri="7fae6ca9-b18b-49a6-bdfe-0a20c49a9b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4099075-4893-46A5-866A-F6BD843A25F7}">
  <ds:schemaRefs>
    <ds:schemaRef ds:uri="Microsoft.SharePoint.Taxonomy.ContentTypeSync"/>
  </ds:schemaRefs>
</ds:datastoreItem>
</file>

<file path=customXml/itemProps5.xml><?xml version="1.0" encoding="utf-8"?>
<ds:datastoreItem xmlns:ds="http://schemas.openxmlformats.org/officeDocument/2006/customXml" ds:itemID="{FE05E391-672F-456E-A797-A63957554635}">
  <ds:schemaRefs>
    <ds:schemaRef ds:uri="http://schemas.microsoft.com/sharepoint/events"/>
  </ds:schemaRefs>
</ds:datastoreItem>
</file>

<file path=customXml/itemProps6.xml><?xml version="1.0" encoding="utf-8"?>
<ds:datastoreItem xmlns:ds="http://schemas.openxmlformats.org/officeDocument/2006/customXml" ds:itemID="{FD56601B-E75C-4E0A-AF0D-3FCA0DFAB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1880</Words>
  <Characters>10719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PP Strategy statement complete example for secondary schools</vt:lpstr>
    </vt:vector>
  </TitlesOfParts>
  <Company>Microsoft</Company>
  <LinksUpToDate>false</LinksUpToDate>
  <CharactersWithSpaces>12574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PP Strategy statement complete example for secondary schools</dc:title>
  <dc:creator>Danielle Mason</dc:creator>
  <cp:lastModifiedBy>Michael Smissen</cp:lastModifiedBy>
  <cp:revision>4</cp:revision>
  <cp:lastPrinted>2016-08-10T08:56:00Z</cp:lastPrinted>
  <dcterms:created xsi:type="dcterms:W3CDTF">2018-12-03T07:37:00Z</dcterms:created>
  <dcterms:modified xsi:type="dcterms:W3CDTF">2019-01-04T13:05:00Z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0x0101007F645D6FBA204A029FECB8BFC6578C39005279853530254253B886E13194843F8A003AA4A7828D8545A79A93568015812350005AAF0A172B6F7246823998B0FF3313DD</vt:lpwstr>
  </property>
  <property fmtid="{D5CDD505-2E9C-101B-9397-08002B2CF9AE}" pid="3" name="IWPOrganisationalUnit">
    <vt:lpwstr>5;#NCTL|50b03fc4-9596-44c0-8ddf-78c55856c7ae</vt:lpwstr>
  </property>
  <property fmtid="{D5CDD505-2E9C-101B-9397-08002B2CF9AE}" pid="4" name="IWPOwner">
    <vt:lpwstr>3;#NCTA|8a55f59b-7d94-44dd-a344-986d47acf947</vt:lpwstr>
  </property>
  <property fmtid="{D5CDD505-2E9C-101B-9397-08002B2CF9AE}" pid="5" name="IWPSubject">
    <vt:lpwstr/>
  </property>
  <property fmtid="{D5CDD505-2E9C-101B-9397-08002B2CF9AE}" pid="6" name="IWPFunction">
    <vt:lpwstr/>
  </property>
  <property fmtid="{D5CDD505-2E9C-101B-9397-08002B2CF9AE}" pid="7" name="IWPSiteType">
    <vt:lpwstr/>
  </property>
  <property fmtid="{D5CDD505-2E9C-101B-9397-08002B2CF9AE}" pid="8" name="IWPRightsProtectiveMarking">
    <vt:lpwstr>2;#Official|0884c477-2e62-47ea-b19c-5af6e91124c5</vt:lpwstr>
  </property>
  <property fmtid="{D5CDD505-2E9C-101B-9397-08002B2CF9AE}" pid="9" name="_dlc_DocIdItemGuid">
    <vt:lpwstr>a9e78cc0-2071-4a1e-b720-fcf2dea7c31f</vt:lpwstr>
  </property>
</Properties>
</file>